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D7" w:rsidRPr="00A212D7" w:rsidRDefault="00A212D7" w:rsidP="00A212D7">
      <w:pPr>
        <w:rPr>
          <w:lang w:val="en-US"/>
        </w:rPr>
      </w:pPr>
      <w:r w:rsidRPr="00A212D7">
        <w:rPr>
          <w:lang w:val="en-US"/>
        </w:rPr>
        <w:t xml:space="preserve">Helpful new ‘Thermal Bridging Guide’ available from </w:t>
      </w:r>
      <w:proofErr w:type="spellStart"/>
      <w:r w:rsidRPr="00A212D7">
        <w:rPr>
          <w:lang w:val="en-US"/>
        </w:rPr>
        <w:t>Schöck</w:t>
      </w:r>
      <w:proofErr w:type="spellEnd"/>
      <w:r w:rsidRPr="00A212D7">
        <w:rPr>
          <w:lang w:val="en-US"/>
        </w:rPr>
        <w:t xml:space="preserve">  </w:t>
      </w:r>
    </w:p>
    <w:p w:rsidR="00A212D7" w:rsidRPr="00A212D7" w:rsidRDefault="00A212D7" w:rsidP="00A212D7">
      <w:pPr>
        <w:rPr>
          <w:lang w:val="en-US"/>
        </w:rPr>
      </w:pPr>
      <w:proofErr w:type="spellStart"/>
      <w:r w:rsidRPr="00A212D7">
        <w:rPr>
          <w:lang w:val="en-US"/>
        </w:rPr>
        <w:t>Minimising</w:t>
      </w:r>
      <w:proofErr w:type="spellEnd"/>
      <w:r w:rsidRPr="00A212D7">
        <w:rPr>
          <w:lang w:val="en-US"/>
        </w:rPr>
        <w:t xml:space="preserve"> energy use in buildings, and thereby improving the thermal </w:t>
      </w:r>
      <w:proofErr w:type="spellStart"/>
      <w:r w:rsidRPr="00A212D7">
        <w:rPr>
          <w:lang w:val="en-US"/>
        </w:rPr>
        <w:t>perfor-mance</w:t>
      </w:r>
      <w:proofErr w:type="spellEnd"/>
      <w:r w:rsidRPr="00A212D7">
        <w:rPr>
          <w:lang w:val="en-US"/>
        </w:rPr>
        <w:t xml:space="preserve"> of building envelopes, has become increasingly important in the drive for sustainability and energy efficiency.   </w:t>
      </w:r>
      <w:proofErr w:type="spellStart"/>
      <w:r w:rsidRPr="00A212D7">
        <w:rPr>
          <w:lang w:val="en-US"/>
        </w:rPr>
        <w:t>Schöck</w:t>
      </w:r>
      <w:proofErr w:type="spellEnd"/>
      <w:r w:rsidRPr="00A212D7">
        <w:rPr>
          <w:lang w:val="en-US"/>
        </w:rPr>
        <w:t xml:space="preserve"> </w:t>
      </w:r>
      <w:proofErr w:type="spellStart"/>
      <w:r w:rsidRPr="00A212D7">
        <w:rPr>
          <w:lang w:val="en-US"/>
        </w:rPr>
        <w:t>recognises</w:t>
      </w:r>
      <w:proofErr w:type="spellEnd"/>
      <w:r w:rsidRPr="00A212D7">
        <w:rPr>
          <w:lang w:val="en-US"/>
        </w:rPr>
        <w:t xml:space="preserve"> this can be a </w:t>
      </w:r>
      <w:proofErr w:type="spellStart"/>
      <w:r w:rsidRPr="00A212D7">
        <w:rPr>
          <w:lang w:val="en-US"/>
        </w:rPr>
        <w:t>challeng-ing</w:t>
      </w:r>
      <w:proofErr w:type="spellEnd"/>
      <w:r w:rsidRPr="00A212D7">
        <w:rPr>
          <w:lang w:val="en-US"/>
        </w:rPr>
        <w:t xml:space="preserve"> area and to help designers, </w:t>
      </w:r>
      <w:proofErr w:type="spellStart"/>
      <w:r w:rsidRPr="00A212D7">
        <w:rPr>
          <w:lang w:val="en-US"/>
        </w:rPr>
        <w:t>specifiers</w:t>
      </w:r>
      <w:proofErr w:type="spellEnd"/>
      <w:r w:rsidRPr="00A212D7">
        <w:rPr>
          <w:lang w:val="en-US"/>
        </w:rPr>
        <w:t xml:space="preserve"> and engineers deal more easily with the various complex issues involved, the company has produced a </w:t>
      </w:r>
      <w:proofErr w:type="spellStart"/>
      <w:r w:rsidRPr="00A212D7">
        <w:rPr>
          <w:lang w:val="en-US"/>
        </w:rPr>
        <w:t>comprehen-sive</w:t>
      </w:r>
      <w:proofErr w:type="spellEnd"/>
      <w:r w:rsidRPr="00A212D7">
        <w:rPr>
          <w:lang w:val="en-US"/>
        </w:rPr>
        <w:t xml:space="preserve"> new ‘Thermal Bridging Guide’. </w:t>
      </w:r>
    </w:p>
    <w:p w:rsidR="00A212D7" w:rsidRPr="00A212D7" w:rsidRDefault="00A212D7" w:rsidP="00A212D7">
      <w:pPr>
        <w:rPr>
          <w:lang w:val="en-US"/>
        </w:rPr>
      </w:pPr>
      <w:r w:rsidRPr="00A212D7">
        <w:rPr>
          <w:lang w:val="en-US"/>
        </w:rPr>
        <w:t xml:space="preserve">The new Guide – which is free on request – aims to provide a better under-standing of how heat moves through building assemblies, affecting surface temperatures and condensation.  It demonstrates calculation methods to gauge the impact of thermal bridges on the energy flows, temperature and moisture performance of building enclosures.  Examples show how the impact of thermal bridges can be mitigated during the design stage, both in general terms and by incorporating appropriate </w:t>
      </w:r>
      <w:proofErr w:type="spellStart"/>
      <w:r w:rsidRPr="00A212D7">
        <w:rPr>
          <w:lang w:val="en-US"/>
        </w:rPr>
        <w:t>Schock</w:t>
      </w:r>
      <w:proofErr w:type="spellEnd"/>
      <w:r w:rsidRPr="00A212D7">
        <w:rPr>
          <w:lang w:val="en-US"/>
        </w:rPr>
        <w:t xml:space="preserve"> </w:t>
      </w:r>
      <w:proofErr w:type="spellStart"/>
      <w:r w:rsidRPr="00A212D7">
        <w:rPr>
          <w:lang w:val="en-US"/>
        </w:rPr>
        <w:t>Isokorb</w:t>
      </w:r>
      <w:proofErr w:type="spellEnd"/>
      <w:r w:rsidRPr="00A212D7">
        <w:rPr>
          <w:lang w:val="en-US"/>
        </w:rPr>
        <w:t xml:space="preserve"> thermal breaks.</w:t>
      </w:r>
    </w:p>
    <w:p w:rsidR="00A212D7" w:rsidRPr="00A212D7" w:rsidRDefault="00A212D7" w:rsidP="00A212D7">
      <w:pPr>
        <w:rPr>
          <w:lang w:val="en-US"/>
        </w:rPr>
      </w:pPr>
      <w:r w:rsidRPr="00A212D7">
        <w:rPr>
          <w:lang w:val="en-US"/>
        </w:rPr>
        <w:t>It deals with performance requirements stipulated by the Building Regulations (Part L1 and L2 in England and Wales; and Section 6 in Scotland); and stresses how critical the surface temperature factor (</w:t>
      </w:r>
      <w:proofErr w:type="spellStart"/>
      <w:r w:rsidRPr="00A212D7">
        <w:rPr>
          <w:lang w:val="en-US"/>
        </w:rPr>
        <w:t>fRsi</w:t>
      </w:r>
      <w:proofErr w:type="spellEnd"/>
      <w:r w:rsidRPr="00A212D7">
        <w:rPr>
          <w:lang w:val="en-US"/>
        </w:rPr>
        <w:t xml:space="preserve">) calculation is in identifying areas where there is a risk of condensation.  </w:t>
      </w:r>
    </w:p>
    <w:p w:rsidR="00A212D7" w:rsidRPr="00A212D7" w:rsidRDefault="00A212D7" w:rsidP="00A212D7">
      <w:pPr>
        <w:rPr>
          <w:lang w:val="en-US"/>
        </w:rPr>
      </w:pPr>
      <w:r w:rsidRPr="00A212D7">
        <w:rPr>
          <w:lang w:val="en-US"/>
        </w:rPr>
        <w:t xml:space="preserve">For over 30 years </w:t>
      </w:r>
      <w:proofErr w:type="spellStart"/>
      <w:r w:rsidRPr="00A212D7">
        <w:rPr>
          <w:lang w:val="en-US"/>
        </w:rPr>
        <w:t>Schock</w:t>
      </w:r>
      <w:proofErr w:type="spellEnd"/>
      <w:r w:rsidRPr="00A212D7">
        <w:rPr>
          <w:lang w:val="en-US"/>
        </w:rPr>
        <w:t xml:space="preserve"> has been researching and developing product </w:t>
      </w:r>
      <w:proofErr w:type="spellStart"/>
      <w:r w:rsidRPr="00A212D7">
        <w:rPr>
          <w:lang w:val="en-US"/>
        </w:rPr>
        <w:t>solu-tions</w:t>
      </w:r>
      <w:proofErr w:type="spellEnd"/>
      <w:r w:rsidRPr="00A212D7">
        <w:rPr>
          <w:lang w:val="en-US"/>
        </w:rPr>
        <w:t xml:space="preserve"> specifically designed to mitigate or eliminate structural thermal bridges in commercial and residential building construction.   The information presented in the new publication combines that experience with stringent independent per-</w:t>
      </w:r>
      <w:proofErr w:type="spellStart"/>
      <w:r w:rsidRPr="00A212D7">
        <w:rPr>
          <w:lang w:val="en-US"/>
        </w:rPr>
        <w:t>formance</w:t>
      </w:r>
      <w:proofErr w:type="spellEnd"/>
      <w:r w:rsidRPr="00A212D7">
        <w:rPr>
          <w:lang w:val="en-US"/>
        </w:rPr>
        <w:t xml:space="preserve"> testing and guarantees “verifiable thermal break technology you can trust.”   </w:t>
      </w:r>
    </w:p>
    <w:p w:rsidR="00A212D7" w:rsidRPr="00A212D7" w:rsidRDefault="00A212D7" w:rsidP="00A212D7">
      <w:pPr>
        <w:rPr>
          <w:lang w:val="en-US"/>
        </w:rPr>
      </w:pPr>
      <w:r w:rsidRPr="00A212D7">
        <w:rPr>
          <w:lang w:val="en-US"/>
        </w:rPr>
        <w:t xml:space="preserve">To request your free copy of the ‘Thermal Bridging Guide’, contact </w:t>
      </w:r>
      <w:proofErr w:type="spellStart"/>
      <w:r w:rsidRPr="00A212D7">
        <w:rPr>
          <w:lang w:val="en-US"/>
        </w:rPr>
        <w:t>Schöck</w:t>
      </w:r>
      <w:proofErr w:type="spellEnd"/>
      <w:r w:rsidRPr="00A212D7">
        <w:rPr>
          <w:lang w:val="en-US"/>
        </w:rPr>
        <w:t xml:space="preserve"> </w:t>
      </w:r>
    </w:p>
    <w:p w:rsidR="00A212D7" w:rsidRPr="00A212D7" w:rsidRDefault="00A212D7" w:rsidP="00A212D7">
      <w:pPr>
        <w:rPr>
          <w:lang w:val="en-US"/>
        </w:rPr>
      </w:pPr>
      <w:proofErr w:type="gramStart"/>
      <w:r w:rsidRPr="00A212D7">
        <w:rPr>
          <w:lang w:val="en-US"/>
        </w:rPr>
        <w:t>on</w:t>
      </w:r>
      <w:proofErr w:type="gramEnd"/>
      <w:r w:rsidRPr="00A212D7">
        <w:rPr>
          <w:lang w:val="en-US"/>
        </w:rPr>
        <w:t xml:space="preserve"> 01865 290 890 or go to www.schoeck.co.uk </w:t>
      </w:r>
    </w:p>
    <w:p w:rsidR="00A212D7" w:rsidRPr="00A212D7" w:rsidRDefault="00A212D7" w:rsidP="00A212D7">
      <w:pPr>
        <w:rPr>
          <w:lang w:val="en-US"/>
        </w:rPr>
      </w:pPr>
      <w:r w:rsidRPr="00A212D7">
        <w:rPr>
          <w:lang w:val="en-US"/>
        </w:rPr>
        <w:t xml:space="preserve">- Ends - </w:t>
      </w:r>
    </w:p>
    <w:p w:rsidR="00A212D7" w:rsidRPr="00A212D7" w:rsidRDefault="00A212D7" w:rsidP="00A212D7">
      <w:pPr>
        <w:rPr>
          <w:lang w:val="en-US"/>
        </w:rPr>
      </w:pPr>
      <w:r w:rsidRPr="00A212D7">
        <w:rPr>
          <w:lang w:val="en-US"/>
        </w:rPr>
        <w:t>Notes to the editor</w:t>
      </w:r>
    </w:p>
    <w:p w:rsidR="00A212D7" w:rsidRPr="00A212D7" w:rsidRDefault="00A212D7" w:rsidP="00A212D7">
      <w:pPr>
        <w:rPr>
          <w:lang w:val="en-US"/>
        </w:rPr>
      </w:pPr>
      <w:r w:rsidRPr="00A212D7">
        <w:rPr>
          <w:lang w:val="en-US"/>
        </w:rPr>
        <w:t xml:space="preserve">A leading European supplier </w:t>
      </w:r>
    </w:p>
    <w:p w:rsidR="00A212D7" w:rsidRPr="00A212D7" w:rsidRDefault="00A212D7" w:rsidP="00A212D7">
      <w:pPr>
        <w:rPr>
          <w:lang w:val="en-US"/>
        </w:rPr>
      </w:pPr>
      <w:proofErr w:type="spellStart"/>
      <w:r w:rsidRPr="00A212D7">
        <w:rPr>
          <w:lang w:val="en-US"/>
        </w:rPr>
        <w:t>Schöck</w:t>
      </w:r>
      <w:proofErr w:type="spellEnd"/>
      <w:r w:rsidRPr="00A212D7">
        <w:rPr>
          <w:lang w:val="en-US"/>
        </w:rPr>
        <w:t xml:space="preserve"> has grown to become Europe’s leading supplier of innovative structural load bearing insulation products. The main product is the </w:t>
      </w:r>
      <w:proofErr w:type="spellStart"/>
      <w:r w:rsidRPr="00A212D7">
        <w:rPr>
          <w:lang w:val="en-US"/>
        </w:rPr>
        <w:t>Schöck</w:t>
      </w:r>
      <w:proofErr w:type="spellEnd"/>
      <w:r w:rsidRPr="00A212D7">
        <w:rPr>
          <w:lang w:val="en-US"/>
        </w:rPr>
        <w:t xml:space="preserve"> </w:t>
      </w:r>
      <w:proofErr w:type="spellStart"/>
      <w:r w:rsidRPr="00A212D7">
        <w:rPr>
          <w:lang w:val="en-US"/>
        </w:rPr>
        <w:t>Isokorb</w:t>
      </w:r>
      <w:proofErr w:type="spellEnd"/>
      <w:r w:rsidRPr="00A212D7">
        <w:rPr>
          <w:lang w:val="en-US"/>
        </w:rPr>
        <w:t xml:space="preserve"> – a thermal break for various types of cantilever constructions in new buildings and for renovation. Its headquarters are at Baden-Baden in southern Germany and there are subsidiary companies in Great Britain, France, Austria, </w:t>
      </w:r>
      <w:proofErr w:type="gramStart"/>
      <w:r w:rsidRPr="00A212D7">
        <w:rPr>
          <w:lang w:val="en-US"/>
        </w:rPr>
        <w:t>Switzerland</w:t>
      </w:r>
      <w:proofErr w:type="gramEnd"/>
      <w:r w:rsidRPr="00A212D7">
        <w:rPr>
          <w:lang w:val="en-US"/>
        </w:rPr>
        <w:t xml:space="preserve">, Italy the Netherlands, Belgium, Poland, Hungary, Russia, Japan, Canada and the USA. Sales teams and partners operate in many other European </w:t>
      </w:r>
      <w:proofErr w:type="gramStart"/>
      <w:r w:rsidRPr="00A212D7">
        <w:rPr>
          <w:lang w:val="en-US"/>
        </w:rPr>
        <w:t>countries  and</w:t>
      </w:r>
      <w:proofErr w:type="gramEnd"/>
      <w:r w:rsidRPr="00A212D7">
        <w:rPr>
          <w:lang w:val="en-US"/>
        </w:rPr>
        <w:t xml:space="preserve"> also Australia and South Korea. </w:t>
      </w:r>
      <w:proofErr w:type="spellStart"/>
      <w:r w:rsidRPr="00A212D7">
        <w:rPr>
          <w:lang w:val="en-US"/>
        </w:rPr>
        <w:t>Schöck</w:t>
      </w:r>
      <w:proofErr w:type="spellEnd"/>
      <w:r w:rsidRPr="00A212D7">
        <w:rPr>
          <w:lang w:val="en-US"/>
        </w:rPr>
        <w:t xml:space="preserve"> is committed to providing the highest level of technical back up and comprehensive customer service to the construction industry.  </w:t>
      </w:r>
    </w:p>
    <w:p w:rsidR="00A212D7" w:rsidRPr="00A212D7" w:rsidRDefault="00A212D7" w:rsidP="00A212D7">
      <w:pPr>
        <w:rPr>
          <w:lang w:val="en-US"/>
        </w:rPr>
      </w:pPr>
      <w:r w:rsidRPr="00A212D7">
        <w:rPr>
          <w:lang w:val="en-US"/>
        </w:rPr>
        <w:t>Pic and caption</w:t>
      </w:r>
    </w:p>
    <w:p w:rsidR="00A212D7" w:rsidRPr="00A212D7" w:rsidRDefault="00A212D7" w:rsidP="00A212D7">
      <w:pPr>
        <w:rPr>
          <w:lang w:val="en-US"/>
        </w:rPr>
      </w:pPr>
      <w:r w:rsidRPr="00A212D7">
        <w:rPr>
          <w:lang w:val="en-US"/>
        </w:rPr>
        <w:t xml:space="preserve">The new ‘Thermal Bridging Guide’ </w:t>
      </w:r>
    </w:p>
    <w:p w:rsidR="000E061A" w:rsidRPr="00A212D7" w:rsidRDefault="00443D1B">
      <w:pPr>
        <w:rPr>
          <w:lang w:val="en-US"/>
        </w:rPr>
      </w:pPr>
      <w:bookmarkStart w:id="0" w:name="_GoBack"/>
      <w:bookmarkEnd w:id="0"/>
    </w:p>
    <w:sectPr w:rsidR="000E061A" w:rsidRPr="00A212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D7"/>
    <w:rsid w:val="00443D1B"/>
    <w:rsid w:val="00A212D7"/>
    <w:rsid w:val="00D371AC"/>
    <w:rsid w:val="00D94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2015-02-12T08:36:00Z</dcterms:created>
  <dcterms:modified xsi:type="dcterms:W3CDTF">2015-02-12T09:01:00Z</dcterms:modified>
</cp:coreProperties>
</file>