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318B8" w14:textId="350CCFA0" w:rsidR="00844993" w:rsidRPr="004E3D42" w:rsidRDefault="005B02D9" w:rsidP="003A1BF3">
      <w:pPr>
        <w:pStyle w:val="SCT"/>
        <w:tabs>
          <w:tab w:val="left" w:pos="7005"/>
        </w:tabs>
        <w:spacing w:before="0" w:afterLines="50" w:after="120"/>
        <w:jc w:val="left"/>
        <w:rPr>
          <w:rFonts w:ascii="Arial" w:hAnsi="Arial" w:cs="Arial"/>
          <w:szCs w:val="22"/>
          <w:lang w:val="fr-CA"/>
        </w:rPr>
      </w:pPr>
      <w:r w:rsidRPr="007966BD">
        <w:rPr>
          <w:rFonts w:ascii="Arial" w:hAnsi="Arial" w:cs="Arial"/>
          <w:szCs w:val="22"/>
          <w:lang w:val="fr"/>
        </w:rPr>
        <w:t>SECTION</w:t>
      </w:r>
      <w:r w:rsidR="00E00A25">
        <w:rPr>
          <w:rFonts w:ascii="Arial" w:hAnsi="Arial" w:cs="Arial"/>
          <w:szCs w:val="22"/>
          <w:lang w:val="fr"/>
        </w:rPr>
        <w:t> </w:t>
      </w:r>
      <w:r w:rsidRPr="004E3D42">
        <w:rPr>
          <w:rFonts w:ascii="Arial" w:hAnsi="Arial" w:cs="Arial"/>
          <w:szCs w:val="22"/>
          <w:lang w:val="fr"/>
        </w:rPr>
        <w:t>03 15 11</w:t>
      </w:r>
      <w:r w:rsidR="00E00A25" w:rsidRPr="004E3D42">
        <w:rPr>
          <w:rFonts w:ascii="Arial" w:hAnsi="Arial" w:cs="Arial"/>
          <w:szCs w:val="22"/>
          <w:lang w:val="fr"/>
        </w:rPr>
        <w:t xml:space="preserve"> —</w:t>
      </w:r>
      <w:r w:rsidR="00EF01B2" w:rsidRPr="004E3D42">
        <w:rPr>
          <w:rFonts w:ascii="Arial" w:hAnsi="Arial" w:cs="Arial"/>
          <w:szCs w:val="22"/>
          <w:lang w:val="fr"/>
        </w:rPr>
        <w:t> </w:t>
      </w:r>
      <w:r w:rsidR="002C04C8" w:rsidRPr="004E3D42">
        <w:rPr>
          <w:rFonts w:ascii="Arial" w:hAnsi="Arial" w:cs="Arial"/>
          <w:szCs w:val="22"/>
          <w:lang w:val="fr"/>
        </w:rPr>
        <w:t>RACCORD</w:t>
      </w:r>
      <w:r w:rsidR="00D2054F" w:rsidRPr="004E3D42">
        <w:rPr>
          <w:rFonts w:ascii="Arial" w:hAnsi="Arial" w:cs="Arial"/>
          <w:szCs w:val="22"/>
          <w:lang w:val="fr"/>
        </w:rPr>
        <w:t>S</w:t>
      </w:r>
      <w:r w:rsidR="002C04C8" w:rsidRPr="004E3D42">
        <w:rPr>
          <w:rFonts w:ascii="Arial" w:hAnsi="Arial" w:cs="Arial"/>
          <w:szCs w:val="22"/>
          <w:lang w:val="fr"/>
        </w:rPr>
        <w:t xml:space="preserve"> DE BÉTON</w:t>
      </w:r>
      <w:r w:rsidR="00FD404B" w:rsidRPr="004E3D42">
        <w:rPr>
          <w:rFonts w:ascii="Arial" w:hAnsi="Arial" w:cs="Arial"/>
          <w:szCs w:val="22"/>
          <w:lang w:val="fr"/>
        </w:rPr>
        <w:t xml:space="preserve"> ISOLÉS</w:t>
      </w:r>
      <w:r w:rsidR="00844993" w:rsidRPr="004E3D42">
        <w:rPr>
          <w:rFonts w:ascii="Arial" w:hAnsi="Arial" w:cs="Arial"/>
          <w:szCs w:val="22"/>
          <w:lang w:val="fr"/>
        </w:rPr>
        <w:br/>
      </w:r>
    </w:p>
    <w:p w14:paraId="0B90CE74" w14:textId="0107FCA5" w:rsidR="004917AB" w:rsidRPr="004E3D42" w:rsidRDefault="00387E8E" w:rsidP="003E40B4">
      <w:pPr>
        <w:pStyle w:val="CMT"/>
        <w:spacing w:before="0" w:afterLines="50" w:after="120"/>
        <w:jc w:val="left"/>
        <w:rPr>
          <w:rFonts w:ascii="Arial" w:hAnsi="Arial" w:cs="Arial"/>
          <w:b/>
          <w:szCs w:val="22"/>
          <w:lang w:val="fr-CA"/>
        </w:rPr>
      </w:pPr>
      <w:r w:rsidRPr="004E3D42">
        <w:rPr>
          <w:rFonts w:ascii="Arial" w:hAnsi="Arial" w:cs="Arial"/>
          <w:b/>
          <w:szCs w:val="22"/>
          <w:lang w:val="fr"/>
        </w:rPr>
        <w:t>Cette section comprend des assemblages structuraux isolés fabriqués en usine et fabriqués en usine pour fournir une construction thermiquement brisée aux connexions extérieur-intérieur des bâtiments à ossature de béton, tel que produit par la société Schck Bauteile GmbH, qui est situé à</w:t>
      </w:r>
      <w:r w:rsidR="00180D70" w:rsidRPr="004E3D42">
        <w:rPr>
          <w:rFonts w:ascii="Arial" w:hAnsi="Arial" w:cs="Arial"/>
          <w:b/>
          <w:szCs w:val="22"/>
          <w:lang w:val="fr"/>
        </w:rPr>
        <w:t> :</w:t>
      </w:r>
    </w:p>
    <w:p w14:paraId="4D4CFFD9" w14:textId="77777777" w:rsidR="004917AB" w:rsidRPr="004E3D42" w:rsidRDefault="00F1474A" w:rsidP="003E40B4">
      <w:pPr>
        <w:pStyle w:val="CMT"/>
        <w:spacing w:before="0" w:afterLines="50" w:after="120"/>
        <w:jc w:val="left"/>
        <w:rPr>
          <w:rFonts w:ascii="Arial" w:hAnsi="Arial" w:cs="Arial"/>
          <w:b/>
          <w:szCs w:val="22"/>
          <w:lang w:val="fr-CA"/>
        </w:rPr>
      </w:pPr>
      <w:r w:rsidRPr="004E3D42">
        <w:rPr>
          <w:rFonts w:ascii="Arial" w:hAnsi="Arial" w:cs="Arial"/>
          <w:b/>
          <w:szCs w:val="22"/>
          <w:lang w:val="fr"/>
        </w:rPr>
        <w:t>Vimbucher Str. 2, 76534 Baden-Baden (Allemagne), tél.: 001 49 7223 967 0</w:t>
      </w:r>
    </w:p>
    <w:p w14:paraId="1DFFFB28" w14:textId="3C8522F2" w:rsidR="004917AB" w:rsidRPr="004E3D42" w:rsidRDefault="004917AB" w:rsidP="003E40B4">
      <w:pPr>
        <w:pStyle w:val="CMT"/>
        <w:spacing w:before="0" w:afterLines="50" w:after="120"/>
        <w:jc w:val="left"/>
        <w:rPr>
          <w:rFonts w:ascii="Arial" w:hAnsi="Arial" w:cs="Arial"/>
          <w:b/>
          <w:szCs w:val="22"/>
          <w:lang w:val="fr-CA"/>
        </w:rPr>
      </w:pPr>
      <w:r w:rsidRPr="004E3D42">
        <w:rPr>
          <w:rFonts w:ascii="Arial" w:hAnsi="Arial" w:cs="Arial"/>
          <w:b/>
          <w:szCs w:val="22"/>
          <w:lang w:val="fr"/>
        </w:rPr>
        <w:t>Distribué par Schoeck Canada Inc., situé à l'adresse suivante</w:t>
      </w:r>
      <w:r w:rsidR="00180D70" w:rsidRPr="004E3D42">
        <w:rPr>
          <w:rFonts w:ascii="Arial" w:hAnsi="Arial" w:cs="Arial"/>
          <w:b/>
          <w:szCs w:val="22"/>
          <w:lang w:val="fr"/>
        </w:rPr>
        <w:t> :</w:t>
      </w:r>
    </w:p>
    <w:p w14:paraId="0052E069" w14:textId="43FE620C" w:rsidR="004917AB" w:rsidRPr="004E3D42" w:rsidRDefault="0027331D" w:rsidP="003E40B4">
      <w:pPr>
        <w:pStyle w:val="CMT"/>
        <w:spacing w:before="0" w:afterLines="50" w:after="120"/>
        <w:jc w:val="left"/>
        <w:rPr>
          <w:rFonts w:ascii="Arial" w:hAnsi="Arial" w:cs="Arial"/>
          <w:b/>
          <w:szCs w:val="22"/>
        </w:rPr>
      </w:pPr>
      <w:r w:rsidRPr="004E3D42">
        <w:rPr>
          <w:rFonts w:ascii="Arial" w:hAnsi="Arial" w:cs="Arial"/>
          <w:b/>
          <w:szCs w:val="22"/>
          <w:lang w:val="en-CA"/>
        </w:rPr>
        <w:t>116 Albert Street, Suite 300, Ottawa, ON K1P 5G3</w:t>
      </w:r>
      <w:r w:rsidR="00DB727D" w:rsidRPr="004E3D42">
        <w:rPr>
          <w:rFonts w:ascii="Arial" w:hAnsi="Arial" w:cs="Arial"/>
          <w:b/>
          <w:szCs w:val="22"/>
          <w:lang w:val="en-CA"/>
        </w:rPr>
        <w:t>, tél.</w:t>
      </w:r>
      <w:r w:rsidR="00180D70" w:rsidRPr="004E3D42">
        <w:rPr>
          <w:rFonts w:ascii="Arial" w:hAnsi="Arial" w:cs="Arial"/>
          <w:b/>
          <w:szCs w:val="22"/>
          <w:lang w:val="en-CA"/>
        </w:rPr>
        <w:t> :</w:t>
      </w:r>
      <w:r w:rsidR="00DB727D" w:rsidRPr="004E3D42">
        <w:rPr>
          <w:rFonts w:ascii="Arial" w:hAnsi="Arial" w:cs="Arial"/>
          <w:b/>
          <w:szCs w:val="22"/>
          <w:lang w:val="en-CA"/>
        </w:rPr>
        <w:t xml:space="preserve"> 519-896-2100</w:t>
      </w:r>
    </w:p>
    <w:p w14:paraId="0677DC70" w14:textId="77777777" w:rsidR="004917AB" w:rsidRPr="004E3D42" w:rsidRDefault="004917AB" w:rsidP="003E40B4">
      <w:pPr>
        <w:pStyle w:val="CMT"/>
        <w:spacing w:before="0" w:afterLines="50" w:after="120"/>
        <w:jc w:val="left"/>
        <w:rPr>
          <w:rFonts w:ascii="Arial" w:hAnsi="Arial" w:cs="Arial"/>
          <w:b/>
          <w:szCs w:val="22"/>
          <w:lang w:val="fr-CA"/>
        </w:rPr>
      </w:pPr>
      <w:r w:rsidRPr="004E3D42">
        <w:rPr>
          <w:rFonts w:ascii="Arial" w:hAnsi="Arial" w:cs="Arial"/>
          <w:b/>
          <w:szCs w:val="22"/>
          <w:lang w:val="fr"/>
        </w:rPr>
        <w:t xml:space="preserve">Web: </w:t>
      </w:r>
      <w:hyperlink r:id="rId7" w:history="1">
        <w:r w:rsidR="00F1474A" w:rsidRPr="004E3D42">
          <w:rPr>
            <w:rStyle w:val="Hyperlink"/>
            <w:rFonts w:ascii="Arial" w:hAnsi="Arial" w:cs="Arial"/>
            <w:b/>
            <w:szCs w:val="22"/>
            <w:u w:val="none"/>
            <w:lang w:val="fr"/>
          </w:rPr>
          <w:t>www.schoeck-canada.com</w:t>
        </w:r>
      </w:hyperlink>
    </w:p>
    <w:p w14:paraId="3F506252" w14:textId="0D18893F" w:rsidR="00F1474A" w:rsidRPr="004E3D42" w:rsidRDefault="004917AB" w:rsidP="003E40B4">
      <w:pPr>
        <w:pStyle w:val="CMT"/>
        <w:spacing w:before="0" w:afterLines="50" w:after="120"/>
        <w:jc w:val="left"/>
        <w:rPr>
          <w:rFonts w:ascii="Arial" w:hAnsi="Arial" w:cs="Arial"/>
          <w:b/>
          <w:szCs w:val="22"/>
          <w:lang w:val="fr-CA"/>
        </w:rPr>
      </w:pPr>
      <w:r w:rsidRPr="004E3D42">
        <w:rPr>
          <w:rFonts w:ascii="Arial" w:hAnsi="Arial" w:cs="Arial"/>
          <w:b/>
          <w:szCs w:val="22"/>
          <w:lang w:val="fr"/>
        </w:rPr>
        <w:t>Courrier électronique</w:t>
      </w:r>
      <w:r w:rsidR="00180D70" w:rsidRPr="004E3D42">
        <w:rPr>
          <w:rFonts w:ascii="Arial" w:hAnsi="Arial" w:cs="Arial"/>
          <w:b/>
          <w:szCs w:val="22"/>
          <w:lang w:val="fr"/>
        </w:rPr>
        <w:t> :</w:t>
      </w:r>
      <w:r w:rsidRPr="004E3D42">
        <w:rPr>
          <w:rFonts w:ascii="Arial" w:hAnsi="Arial" w:cs="Arial"/>
          <w:b/>
          <w:szCs w:val="22"/>
          <w:lang w:val="fr"/>
        </w:rPr>
        <w:t xml:space="preserve"> c</w:t>
      </w:r>
      <w:hyperlink r:id="rId8" w:history="1">
        <w:r w:rsidR="00837588" w:rsidRPr="004E3D42">
          <w:rPr>
            <w:rStyle w:val="Hyperlink"/>
            <w:rFonts w:ascii="Arial" w:hAnsi="Arial" w:cs="Arial"/>
            <w:b/>
            <w:szCs w:val="22"/>
            <w:u w:val="none"/>
            <w:lang w:val="fr"/>
          </w:rPr>
          <w:t>hristian.witt@schoeck.com</w:t>
        </w:r>
      </w:hyperlink>
      <w:r w:rsidR="00F1474A" w:rsidRPr="004E3D42">
        <w:rPr>
          <w:rFonts w:ascii="Arial" w:hAnsi="Arial" w:cs="Arial"/>
          <w:b/>
          <w:szCs w:val="22"/>
          <w:lang w:val="fr"/>
        </w:rPr>
        <w:t>.</w:t>
      </w:r>
    </w:p>
    <w:p w14:paraId="09D8BD65" w14:textId="77777777" w:rsidR="00944F60" w:rsidRPr="004E3D42" w:rsidRDefault="00944F60" w:rsidP="003E40B4">
      <w:pPr>
        <w:pStyle w:val="CMT"/>
        <w:spacing w:before="0" w:afterLines="50" w:after="120"/>
        <w:jc w:val="left"/>
        <w:rPr>
          <w:rFonts w:ascii="Arial" w:hAnsi="Arial" w:cs="Arial"/>
          <w:b/>
          <w:szCs w:val="22"/>
          <w:lang w:val="fr-CA"/>
        </w:rPr>
      </w:pPr>
      <w:r w:rsidRPr="004E3D42">
        <w:rPr>
          <w:rFonts w:ascii="Arial" w:hAnsi="Arial" w:cs="Arial"/>
          <w:b/>
          <w:szCs w:val="22"/>
          <w:lang w:val="fr"/>
        </w:rPr>
        <w:t>Notes specifier: Cette spécification guide de produit est écrit selon le Construction Specifications Institute (CSI) 3-Part Format, y compris MasterFormat, SectionFormat, et PageFormat, tel que décrit dans le manuel de ressources du projet-CSI Manuel de Pratique, Cinquième Édition.</w:t>
      </w:r>
    </w:p>
    <w:p w14:paraId="5AE6719B" w14:textId="12F0CBD4" w:rsidR="00944F60" w:rsidRPr="004E3D42" w:rsidRDefault="00944F60" w:rsidP="003E40B4">
      <w:pPr>
        <w:pStyle w:val="CMT"/>
        <w:spacing w:before="0" w:afterLines="50" w:after="120"/>
        <w:jc w:val="left"/>
        <w:rPr>
          <w:rFonts w:ascii="Arial" w:hAnsi="Arial" w:cs="Arial"/>
          <w:b/>
          <w:szCs w:val="22"/>
          <w:lang w:val="fr-CA"/>
        </w:rPr>
      </w:pPr>
      <w:r w:rsidRPr="004E3D42">
        <w:rPr>
          <w:rFonts w:ascii="Arial" w:hAnsi="Arial" w:cs="Arial"/>
          <w:b/>
          <w:szCs w:val="22"/>
          <w:lang w:val="fr"/>
        </w:rPr>
        <w:t>Cette section doit être soigneusement examinée et éditée par l'architecte ou l'ingénieur pour répondre aux exigences du projet et du code du bâtiment local.</w:t>
      </w:r>
      <w:r w:rsidR="00954547" w:rsidRPr="004E3D42">
        <w:rPr>
          <w:rFonts w:ascii="Arial" w:hAnsi="Arial" w:cs="Arial"/>
          <w:b/>
          <w:szCs w:val="22"/>
          <w:lang w:val="fr"/>
        </w:rPr>
        <w:t xml:space="preserve"> </w:t>
      </w:r>
      <w:r w:rsidRPr="004E3D42">
        <w:rPr>
          <w:rFonts w:ascii="Arial" w:hAnsi="Arial" w:cs="Arial"/>
          <w:b/>
          <w:szCs w:val="22"/>
          <w:lang w:val="fr"/>
        </w:rPr>
        <w:t>Coordonnez cette section avec d'autres sections de spécifications et les dessins. Supprimer toutes les "Notes de specifier" après l'édition de cette section.</w:t>
      </w:r>
    </w:p>
    <w:p w14:paraId="55A11DB3" w14:textId="77777777" w:rsidR="00944F60" w:rsidRPr="004E3D42" w:rsidRDefault="00944F60" w:rsidP="003E40B4">
      <w:pPr>
        <w:pStyle w:val="CMT"/>
        <w:spacing w:before="0" w:afterLines="50" w:after="120"/>
        <w:jc w:val="left"/>
        <w:rPr>
          <w:rFonts w:ascii="Arial" w:hAnsi="Arial" w:cs="Arial"/>
          <w:b/>
          <w:szCs w:val="22"/>
          <w:lang w:val="fr-CA"/>
        </w:rPr>
      </w:pPr>
      <w:r w:rsidRPr="004E3D42">
        <w:rPr>
          <w:rFonts w:ascii="Arial" w:hAnsi="Arial" w:cs="Arial"/>
          <w:b/>
          <w:szCs w:val="22"/>
          <w:lang w:val="fr"/>
        </w:rPr>
        <w:t>Les numéros de section sont de MasterFormat 2014 Edition.</w:t>
      </w:r>
    </w:p>
    <w:p w14:paraId="20FD466E" w14:textId="77777777" w:rsidR="00981199" w:rsidRPr="004E3D42" w:rsidRDefault="00981199" w:rsidP="003E40B4">
      <w:pPr>
        <w:pStyle w:val="CMT"/>
        <w:spacing w:before="0" w:afterLines="50" w:after="120"/>
        <w:jc w:val="left"/>
        <w:rPr>
          <w:rFonts w:ascii="Arial" w:hAnsi="Arial" w:cs="Arial"/>
          <w:b/>
          <w:szCs w:val="22"/>
          <w:lang w:val="fr-CA"/>
        </w:rPr>
      </w:pPr>
      <w:r w:rsidRPr="004E3D42">
        <w:rPr>
          <w:rFonts w:ascii="Arial" w:hAnsi="Arial" w:cs="Arial"/>
          <w:b/>
          <w:szCs w:val="22"/>
          <w:lang w:val="fr"/>
        </w:rPr>
        <w:t>Les responsabilités de conception pour la fabrication du travail de cette section sont déléguées à l'entrepreneur par l'intermédiaire des services d'ingénierie professionnelle du fabricant.</w:t>
      </w:r>
    </w:p>
    <w:p w14:paraId="2F839ABE" w14:textId="77777777" w:rsidR="008C3CF4" w:rsidRPr="004E3D42" w:rsidRDefault="00492248" w:rsidP="003E40B4">
      <w:pPr>
        <w:pStyle w:val="CMT"/>
        <w:spacing w:before="0" w:afterLines="50" w:after="120"/>
        <w:jc w:val="left"/>
        <w:rPr>
          <w:rFonts w:ascii="Arial" w:hAnsi="Arial" w:cs="Arial"/>
          <w:b/>
          <w:szCs w:val="22"/>
          <w:lang w:val="fr-CA"/>
        </w:rPr>
      </w:pPr>
      <w:r w:rsidRPr="004E3D42">
        <w:rPr>
          <w:rFonts w:ascii="Arial" w:hAnsi="Arial" w:cs="Arial"/>
          <w:b/>
          <w:szCs w:val="22"/>
          <w:lang w:val="fr"/>
        </w:rPr>
        <w:t>Réviser le mot «Architecte» lorsque ce terme entre en conflit avec le professionnel du design défini dans les conditions générales et complémentaires.</w:t>
      </w:r>
    </w:p>
    <w:p w14:paraId="66D42803" w14:textId="029DDE1F" w:rsidR="005B02D9" w:rsidRPr="004E3D42" w:rsidRDefault="005B02D9" w:rsidP="002B6A73">
      <w:pPr>
        <w:pStyle w:val="PRT"/>
        <w:rPr>
          <w:rFonts w:ascii="Arial" w:hAnsi="Arial" w:cs="Arial"/>
        </w:rPr>
      </w:pPr>
      <w:r w:rsidRPr="004E3D42">
        <w:rPr>
          <w:rFonts w:ascii="Arial" w:hAnsi="Arial" w:cs="Arial"/>
          <w:lang w:val="fr"/>
        </w:rPr>
        <w:t>G</w:t>
      </w:r>
      <w:r w:rsidR="009E5E68" w:rsidRPr="004E3D42">
        <w:rPr>
          <w:rFonts w:ascii="Arial" w:hAnsi="Arial" w:cs="Arial"/>
          <w:lang w:val="fr"/>
        </w:rPr>
        <w:t>ÉNÉRAL</w:t>
      </w:r>
    </w:p>
    <w:p w14:paraId="6D034109" w14:textId="77777777" w:rsidR="003E40B4" w:rsidRPr="004E3D42" w:rsidRDefault="005B02D9" w:rsidP="003E40B4">
      <w:pPr>
        <w:pStyle w:val="ART"/>
        <w:jc w:val="left"/>
        <w:rPr>
          <w:rFonts w:cs="Arial"/>
          <w:szCs w:val="22"/>
        </w:rPr>
      </w:pPr>
      <w:r w:rsidRPr="004E3D42">
        <w:rPr>
          <w:rFonts w:cs="Arial"/>
          <w:szCs w:val="22"/>
          <w:lang w:val="fr"/>
        </w:rPr>
        <w:t>DOCUMENTS CONNEXES</w:t>
      </w:r>
    </w:p>
    <w:p w14:paraId="0D5F60D8" w14:textId="78144DF3" w:rsidR="003E40B4" w:rsidRPr="007966BD" w:rsidRDefault="003E40B4" w:rsidP="003E40B4">
      <w:pPr>
        <w:pStyle w:val="PR1"/>
        <w:rPr>
          <w:szCs w:val="22"/>
          <w:lang w:val="fr-CA"/>
        </w:rPr>
      </w:pPr>
      <w:r w:rsidRPr="004E3D42">
        <w:rPr>
          <w:szCs w:val="22"/>
          <w:lang w:val="fr"/>
        </w:rPr>
        <w:t>Les dessins et les dispositions</w:t>
      </w:r>
      <w:r w:rsidRPr="007966BD">
        <w:rPr>
          <w:szCs w:val="22"/>
          <w:lang w:val="fr"/>
        </w:rPr>
        <w:t xml:space="preserve"> générales du </w:t>
      </w:r>
      <w:r w:rsidR="009E5E68" w:rsidRPr="007966BD">
        <w:rPr>
          <w:szCs w:val="22"/>
          <w:lang w:val="fr"/>
        </w:rPr>
        <w:t>C</w:t>
      </w:r>
      <w:r w:rsidRPr="007966BD">
        <w:rPr>
          <w:szCs w:val="22"/>
          <w:lang w:val="fr"/>
        </w:rPr>
        <w:t xml:space="preserve">ontrat, y compris les </w:t>
      </w:r>
      <w:r w:rsidR="00D91F21" w:rsidRPr="007966BD">
        <w:rPr>
          <w:szCs w:val="22"/>
          <w:lang w:val="fr"/>
        </w:rPr>
        <w:t>C</w:t>
      </w:r>
      <w:r w:rsidRPr="007966BD">
        <w:rPr>
          <w:szCs w:val="22"/>
          <w:lang w:val="fr"/>
        </w:rPr>
        <w:t xml:space="preserve">onditions générales et complémentaires et les sections </w:t>
      </w:r>
      <w:r w:rsidR="00D91F21" w:rsidRPr="007966BD">
        <w:rPr>
          <w:szCs w:val="22"/>
          <w:lang w:val="fr"/>
        </w:rPr>
        <w:t>Caractéristiques</w:t>
      </w:r>
      <w:r w:rsidRPr="007966BD">
        <w:rPr>
          <w:szCs w:val="22"/>
          <w:lang w:val="fr"/>
        </w:rPr>
        <w:t xml:space="preserve"> de la </w:t>
      </w:r>
      <w:r w:rsidR="00FD404B" w:rsidRPr="007966BD">
        <w:rPr>
          <w:szCs w:val="22"/>
          <w:lang w:val="fr"/>
        </w:rPr>
        <w:t>D</w:t>
      </w:r>
      <w:r w:rsidRPr="007966BD">
        <w:rPr>
          <w:szCs w:val="22"/>
          <w:lang w:val="fr"/>
        </w:rPr>
        <w:t>ivision</w:t>
      </w:r>
      <w:r w:rsidR="00E00A25">
        <w:rPr>
          <w:szCs w:val="22"/>
          <w:lang w:val="fr"/>
        </w:rPr>
        <w:t> </w:t>
      </w:r>
      <w:r w:rsidRPr="007966BD">
        <w:rPr>
          <w:szCs w:val="22"/>
          <w:lang w:val="fr"/>
        </w:rPr>
        <w:t>01, s</w:t>
      </w:r>
      <w:r w:rsidR="00FD404B" w:rsidRPr="007966BD">
        <w:rPr>
          <w:szCs w:val="22"/>
          <w:lang w:val="fr"/>
        </w:rPr>
        <w:t>’</w:t>
      </w:r>
      <w:r w:rsidRPr="007966BD">
        <w:rPr>
          <w:szCs w:val="22"/>
          <w:lang w:val="fr"/>
        </w:rPr>
        <w:t xml:space="preserve">appliquent à cette </w:t>
      </w:r>
      <w:r w:rsidR="00D91F21" w:rsidRPr="007966BD">
        <w:rPr>
          <w:szCs w:val="22"/>
          <w:lang w:val="fr"/>
        </w:rPr>
        <w:t>S</w:t>
      </w:r>
      <w:r w:rsidRPr="007966BD">
        <w:rPr>
          <w:szCs w:val="22"/>
          <w:lang w:val="fr"/>
        </w:rPr>
        <w:t>ection.</w:t>
      </w:r>
    </w:p>
    <w:p w14:paraId="49FCCFBD" w14:textId="0A0397AB" w:rsidR="003E40B4" w:rsidRPr="007966BD" w:rsidRDefault="001B74B2" w:rsidP="003E40B4">
      <w:pPr>
        <w:pStyle w:val="ART"/>
        <w:jc w:val="left"/>
        <w:rPr>
          <w:rFonts w:cs="Arial"/>
          <w:szCs w:val="22"/>
        </w:rPr>
      </w:pPr>
      <w:r w:rsidRPr="007966BD">
        <w:rPr>
          <w:rFonts w:cs="Arial"/>
          <w:szCs w:val="22"/>
          <w:lang w:val="fr"/>
        </w:rPr>
        <w:t>RÉSUMÉ</w:t>
      </w:r>
    </w:p>
    <w:p w14:paraId="7BDD629F" w14:textId="29BF1D1F" w:rsidR="00673023" w:rsidRPr="007966BD" w:rsidRDefault="001B74B2" w:rsidP="003E40B4">
      <w:pPr>
        <w:pStyle w:val="ART"/>
        <w:numPr>
          <w:ilvl w:val="4"/>
          <w:numId w:val="1"/>
        </w:numPr>
        <w:jc w:val="left"/>
        <w:rPr>
          <w:rFonts w:cs="Arial"/>
          <w:szCs w:val="22"/>
          <w:lang w:val="fr-CA"/>
        </w:rPr>
      </w:pPr>
      <w:r w:rsidRPr="007966BD">
        <w:rPr>
          <w:rFonts w:cs="Arial"/>
          <w:szCs w:val="22"/>
          <w:lang w:val="fr"/>
        </w:rPr>
        <w:t>Cette s</w:t>
      </w:r>
      <w:r w:rsidR="005B02D9" w:rsidRPr="007966BD">
        <w:rPr>
          <w:rFonts w:cs="Arial"/>
          <w:szCs w:val="22"/>
          <w:lang w:val="fr"/>
        </w:rPr>
        <w:t xml:space="preserve">ection </w:t>
      </w:r>
      <w:r w:rsidRPr="007966BD">
        <w:rPr>
          <w:rFonts w:cs="Arial"/>
          <w:szCs w:val="22"/>
          <w:lang w:val="fr"/>
        </w:rPr>
        <w:t>c</w:t>
      </w:r>
      <w:r w:rsidR="005B02D9" w:rsidRPr="007966BD">
        <w:rPr>
          <w:rFonts w:cs="Arial"/>
          <w:szCs w:val="22"/>
          <w:lang w:val="fr"/>
        </w:rPr>
        <w:t>omprend</w:t>
      </w:r>
      <w:r w:rsidR="00180D70" w:rsidRPr="007966BD">
        <w:rPr>
          <w:rFonts w:cs="Arial"/>
          <w:szCs w:val="22"/>
          <w:lang w:val="fr"/>
        </w:rPr>
        <w:t> :</w:t>
      </w:r>
      <w:r w:rsidR="005B02D9" w:rsidRPr="007966BD">
        <w:rPr>
          <w:rFonts w:cs="Arial"/>
          <w:szCs w:val="22"/>
          <w:lang w:val="fr"/>
        </w:rPr>
        <w:t xml:space="preserve"> </w:t>
      </w:r>
      <w:bookmarkStart w:id="0" w:name="_Hlk31514700"/>
      <w:r w:rsidR="00597257">
        <w:rPr>
          <w:rFonts w:cs="Arial"/>
          <w:szCs w:val="22"/>
          <w:lang w:val="fr"/>
        </w:rPr>
        <w:t>assemblages</w:t>
      </w:r>
      <w:r w:rsidRPr="007966BD">
        <w:rPr>
          <w:rFonts w:cs="Arial"/>
          <w:szCs w:val="22"/>
          <w:lang w:val="fr"/>
        </w:rPr>
        <w:t xml:space="preserve"> </w:t>
      </w:r>
      <w:r w:rsidR="00D2054F" w:rsidRPr="007966BD">
        <w:rPr>
          <w:rFonts w:cs="Arial"/>
          <w:szCs w:val="22"/>
          <w:lang w:val="fr"/>
        </w:rPr>
        <w:t>de rupteurs de pont thermique</w:t>
      </w:r>
      <w:r w:rsidRPr="007966BD">
        <w:rPr>
          <w:rFonts w:cs="Arial"/>
          <w:szCs w:val="22"/>
          <w:lang w:val="fr"/>
        </w:rPr>
        <w:t xml:space="preserve"> fabriqués en usine </w:t>
      </w:r>
      <w:bookmarkEnd w:id="0"/>
      <w:r w:rsidRPr="007966BD">
        <w:rPr>
          <w:rFonts w:cs="Arial"/>
          <w:szCs w:val="22"/>
          <w:lang w:val="fr"/>
        </w:rPr>
        <w:t>pour raccorder d</w:t>
      </w:r>
      <w:r w:rsidR="005B02D9" w:rsidRPr="007966BD">
        <w:rPr>
          <w:rFonts w:cs="Arial"/>
          <w:szCs w:val="22"/>
          <w:lang w:val="fr"/>
        </w:rPr>
        <w:t xml:space="preserve">es projections extérieures en béton </w:t>
      </w:r>
      <w:r w:rsidRPr="007966BD">
        <w:rPr>
          <w:rFonts w:cs="Arial"/>
          <w:szCs w:val="22"/>
          <w:lang w:val="fr"/>
        </w:rPr>
        <w:t xml:space="preserve">à des </w:t>
      </w:r>
      <w:r w:rsidR="00673023" w:rsidRPr="007966BD">
        <w:rPr>
          <w:rFonts w:cs="Arial"/>
          <w:szCs w:val="22"/>
          <w:lang w:val="fr"/>
        </w:rPr>
        <w:t>planchers de béton intérieurs.</w:t>
      </w:r>
    </w:p>
    <w:p w14:paraId="771D565C" w14:textId="62F74937" w:rsidR="005B02D9" w:rsidRPr="007966BD" w:rsidRDefault="005B02D9" w:rsidP="003E40B4">
      <w:pPr>
        <w:pStyle w:val="PR1"/>
        <w:rPr>
          <w:szCs w:val="22"/>
        </w:rPr>
      </w:pPr>
      <w:r w:rsidRPr="007966BD">
        <w:rPr>
          <w:szCs w:val="22"/>
          <w:lang w:val="fr"/>
        </w:rPr>
        <w:t>Sections connexes</w:t>
      </w:r>
      <w:r w:rsidR="00180D70" w:rsidRPr="007966BD">
        <w:rPr>
          <w:szCs w:val="22"/>
          <w:lang w:val="fr"/>
        </w:rPr>
        <w:t> :</w:t>
      </w:r>
    </w:p>
    <w:p w14:paraId="3B86F724" w14:textId="27F70001" w:rsidR="005B02D9" w:rsidRPr="007966BD" w:rsidRDefault="005B02D9" w:rsidP="003E40B4">
      <w:pPr>
        <w:pStyle w:val="PR2"/>
        <w:rPr>
          <w:rFonts w:cs="Arial"/>
          <w:szCs w:val="22"/>
          <w:lang w:val="fr-CA"/>
        </w:rPr>
      </w:pPr>
      <w:r w:rsidRPr="007966BD">
        <w:rPr>
          <w:rFonts w:cs="Arial"/>
          <w:szCs w:val="22"/>
          <w:lang w:val="fr"/>
        </w:rPr>
        <w:t xml:space="preserve">Conserver les </w:t>
      </w:r>
      <w:r w:rsidR="00D91F21" w:rsidRPr="007966BD">
        <w:rPr>
          <w:rFonts w:cs="Arial"/>
          <w:szCs w:val="22"/>
          <w:lang w:val="fr"/>
        </w:rPr>
        <w:t>s</w:t>
      </w:r>
      <w:r w:rsidRPr="007966BD">
        <w:rPr>
          <w:rFonts w:cs="Arial"/>
          <w:szCs w:val="22"/>
          <w:lang w:val="fr"/>
        </w:rPr>
        <w:t xml:space="preserve">ections dans les </w:t>
      </w:r>
      <w:r w:rsidR="007566F5" w:rsidRPr="007966BD">
        <w:rPr>
          <w:rFonts w:cs="Arial"/>
          <w:szCs w:val="22"/>
          <w:lang w:val="fr"/>
        </w:rPr>
        <w:t>alinéas</w:t>
      </w:r>
      <w:r w:rsidRPr="007966BD">
        <w:rPr>
          <w:rFonts w:cs="Arial"/>
          <w:szCs w:val="22"/>
          <w:lang w:val="fr"/>
        </w:rPr>
        <w:t xml:space="preserve"> ci-dessous conten</w:t>
      </w:r>
      <w:r w:rsidR="007566F5" w:rsidRPr="007966BD">
        <w:rPr>
          <w:rFonts w:cs="Arial"/>
          <w:szCs w:val="22"/>
          <w:lang w:val="fr"/>
        </w:rPr>
        <w:t>a</w:t>
      </w:r>
      <w:r w:rsidRPr="007966BD">
        <w:rPr>
          <w:rFonts w:cs="Arial"/>
          <w:szCs w:val="22"/>
          <w:lang w:val="fr"/>
        </w:rPr>
        <w:t>nt des exigences que l</w:t>
      </w:r>
      <w:r w:rsidR="00D2054F" w:rsidRPr="007966BD">
        <w:rPr>
          <w:rFonts w:cs="Arial"/>
          <w:szCs w:val="22"/>
          <w:lang w:val="fr"/>
        </w:rPr>
        <w:t>’</w:t>
      </w:r>
      <w:r w:rsidR="00D91F21" w:rsidRPr="007966BD">
        <w:rPr>
          <w:rFonts w:cs="Arial"/>
          <w:szCs w:val="22"/>
          <w:lang w:val="fr"/>
        </w:rPr>
        <w:t>E</w:t>
      </w:r>
      <w:r w:rsidRPr="007966BD">
        <w:rPr>
          <w:rFonts w:cs="Arial"/>
          <w:szCs w:val="22"/>
          <w:lang w:val="fr"/>
        </w:rPr>
        <w:t>ntrepreneur peut s</w:t>
      </w:r>
      <w:r w:rsidR="00D2054F" w:rsidRPr="007966BD">
        <w:rPr>
          <w:rFonts w:cs="Arial"/>
          <w:szCs w:val="22"/>
          <w:lang w:val="fr"/>
        </w:rPr>
        <w:t>’</w:t>
      </w:r>
      <w:r w:rsidRPr="007966BD">
        <w:rPr>
          <w:rFonts w:cs="Arial"/>
          <w:szCs w:val="22"/>
          <w:lang w:val="fr"/>
        </w:rPr>
        <w:t>attendre à trouver dans cette section, mais qui sont spécifiées dans d</w:t>
      </w:r>
      <w:r w:rsidR="00D2054F" w:rsidRPr="007966BD">
        <w:rPr>
          <w:rFonts w:cs="Arial"/>
          <w:szCs w:val="22"/>
          <w:lang w:val="fr"/>
        </w:rPr>
        <w:t>’</w:t>
      </w:r>
      <w:r w:rsidRPr="007966BD">
        <w:rPr>
          <w:rFonts w:cs="Arial"/>
          <w:szCs w:val="22"/>
          <w:lang w:val="fr"/>
        </w:rPr>
        <w:t>autres sections.</w:t>
      </w:r>
    </w:p>
    <w:p w14:paraId="43C3F353" w14:textId="27729CD7" w:rsidR="009E50E3" w:rsidRPr="007966BD" w:rsidRDefault="009E50E3" w:rsidP="003E40B4">
      <w:pPr>
        <w:pStyle w:val="PR2"/>
        <w:rPr>
          <w:rFonts w:cs="Arial"/>
          <w:szCs w:val="22"/>
          <w:lang w:val="fr-CA"/>
        </w:rPr>
      </w:pPr>
      <w:r w:rsidRPr="007966BD">
        <w:rPr>
          <w:rFonts w:cs="Arial"/>
          <w:szCs w:val="22"/>
          <w:lang w:val="fr"/>
        </w:rPr>
        <w:t>Section</w:t>
      </w:r>
      <w:r w:rsidR="00E00A25">
        <w:rPr>
          <w:rFonts w:cs="Arial"/>
          <w:szCs w:val="22"/>
          <w:lang w:val="fr"/>
        </w:rPr>
        <w:t> </w:t>
      </w:r>
      <w:r w:rsidRPr="007966BD">
        <w:rPr>
          <w:rFonts w:cs="Arial"/>
          <w:szCs w:val="22"/>
          <w:lang w:val="fr"/>
        </w:rPr>
        <w:t>032000 «</w:t>
      </w:r>
      <w:r w:rsidR="00E00A25">
        <w:rPr>
          <w:rFonts w:cs="Arial"/>
          <w:szCs w:val="22"/>
          <w:lang w:val="fr"/>
        </w:rPr>
        <w:t> </w:t>
      </w:r>
      <w:r w:rsidR="00C2283F" w:rsidRPr="007966BD">
        <w:rPr>
          <w:rFonts w:cs="Arial"/>
          <w:szCs w:val="22"/>
          <w:lang w:val="fr"/>
        </w:rPr>
        <w:t>Armature</w:t>
      </w:r>
      <w:r w:rsidRPr="007966BD">
        <w:rPr>
          <w:rFonts w:cs="Arial"/>
          <w:szCs w:val="22"/>
          <w:lang w:val="fr"/>
        </w:rPr>
        <w:t xml:space="preserve"> du béton</w:t>
      </w:r>
      <w:r w:rsidR="00E00A25">
        <w:rPr>
          <w:rFonts w:cs="Arial"/>
          <w:szCs w:val="22"/>
          <w:lang w:val="fr"/>
        </w:rPr>
        <w:t> </w:t>
      </w:r>
      <w:r w:rsidRPr="007966BD">
        <w:rPr>
          <w:rFonts w:cs="Arial"/>
          <w:szCs w:val="22"/>
          <w:lang w:val="fr"/>
        </w:rPr>
        <w:t>» pour r</w:t>
      </w:r>
      <w:r w:rsidR="007566F5" w:rsidRPr="007966BD">
        <w:rPr>
          <w:rFonts w:cs="Arial"/>
          <w:szCs w:val="22"/>
          <w:lang w:val="fr"/>
        </w:rPr>
        <w:t>accorder</w:t>
      </w:r>
      <w:r w:rsidRPr="007966BD">
        <w:rPr>
          <w:rFonts w:cs="Arial"/>
          <w:szCs w:val="22"/>
          <w:lang w:val="fr"/>
        </w:rPr>
        <w:t xml:space="preserve"> </w:t>
      </w:r>
      <w:r w:rsidR="007566F5" w:rsidRPr="007966BD">
        <w:rPr>
          <w:rFonts w:cs="Arial"/>
          <w:szCs w:val="22"/>
          <w:lang w:val="fr"/>
        </w:rPr>
        <w:t>d</w:t>
      </w:r>
      <w:r w:rsidRPr="007966BD">
        <w:rPr>
          <w:rFonts w:cs="Arial"/>
          <w:szCs w:val="22"/>
          <w:lang w:val="fr"/>
        </w:rPr>
        <w:t>es</w:t>
      </w:r>
      <w:r w:rsidR="00C2283F" w:rsidRPr="007966BD">
        <w:rPr>
          <w:rFonts w:cs="Arial"/>
          <w:szCs w:val="22"/>
          <w:lang w:val="fr"/>
        </w:rPr>
        <w:t xml:space="preserve"> barres d’</w:t>
      </w:r>
      <w:r w:rsidR="00DD011B" w:rsidRPr="007966BD">
        <w:rPr>
          <w:rFonts w:cs="Arial"/>
          <w:szCs w:val="22"/>
          <w:lang w:val="fr"/>
        </w:rPr>
        <w:t>armature</w:t>
      </w:r>
      <w:r w:rsidRPr="007966BD">
        <w:rPr>
          <w:rFonts w:cs="Arial"/>
          <w:szCs w:val="22"/>
          <w:lang w:val="fr"/>
        </w:rPr>
        <w:t xml:space="preserve"> d</w:t>
      </w:r>
      <w:r w:rsidR="005213E5" w:rsidRPr="007966BD">
        <w:rPr>
          <w:rFonts w:cs="Arial"/>
          <w:szCs w:val="22"/>
          <w:lang w:val="fr"/>
        </w:rPr>
        <w:t>e rupteurs de pont thermique</w:t>
      </w:r>
      <w:r w:rsidRPr="007966BD">
        <w:rPr>
          <w:rFonts w:cs="Arial"/>
          <w:szCs w:val="22"/>
          <w:lang w:val="fr"/>
        </w:rPr>
        <w:t xml:space="preserve"> à des </w:t>
      </w:r>
      <w:r w:rsidR="005036B2" w:rsidRPr="007966BD">
        <w:rPr>
          <w:rFonts w:cs="Arial"/>
          <w:szCs w:val="22"/>
          <w:lang w:val="fr"/>
        </w:rPr>
        <w:t>barres d’</w:t>
      </w:r>
      <w:r w:rsidR="005213E5" w:rsidRPr="007966BD">
        <w:rPr>
          <w:rFonts w:cs="Arial"/>
          <w:szCs w:val="22"/>
          <w:lang w:val="fr"/>
        </w:rPr>
        <w:t>armatures</w:t>
      </w:r>
      <w:r w:rsidRPr="007966BD">
        <w:rPr>
          <w:rFonts w:cs="Arial"/>
          <w:szCs w:val="22"/>
          <w:lang w:val="fr"/>
        </w:rPr>
        <w:t xml:space="preserve"> dans la structure </w:t>
      </w:r>
      <w:r w:rsidR="005036B2" w:rsidRPr="007966BD">
        <w:rPr>
          <w:rFonts w:cs="Arial"/>
          <w:szCs w:val="22"/>
          <w:lang w:val="fr"/>
        </w:rPr>
        <w:t>de</w:t>
      </w:r>
      <w:r w:rsidRPr="007966BD">
        <w:rPr>
          <w:rFonts w:cs="Arial"/>
          <w:szCs w:val="22"/>
          <w:lang w:val="fr"/>
        </w:rPr>
        <w:t xml:space="preserve"> béton.</w:t>
      </w:r>
    </w:p>
    <w:p w14:paraId="4F5A896C" w14:textId="05DF3EA3" w:rsidR="005B02D9" w:rsidRPr="007966BD" w:rsidRDefault="005B02D9" w:rsidP="003E40B4">
      <w:pPr>
        <w:pStyle w:val="PR2"/>
        <w:rPr>
          <w:rFonts w:cs="Arial"/>
          <w:szCs w:val="22"/>
          <w:lang w:val="fr-CA"/>
        </w:rPr>
      </w:pPr>
      <w:r w:rsidRPr="007966BD">
        <w:rPr>
          <w:rFonts w:cs="Arial"/>
          <w:szCs w:val="22"/>
          <w:lang w:val="fr"/>
        </w:rPr>
        <w:t>Section</w:t>
      </w:r>
      <w:r w:rsidR="00E00A25">
        <w:rPr>
          <w:rFonts w:cs="Arial"/>
          <w:szCs w:val="22"/>
          <w:lang w:val="fr"/>
        </w:rPr>
        <w:t> </w:t>
      </w:r>
      <w:r w:rsidRPr="007966BD">
        <w:rPr>
          <w:rFonts w:cs="Arial"/>
          <w:szCs w:val="22"/>
          <w:lang w:val="fr"/>
        </w:rPr>
        <w:t xml:space="preserve">033000 </w:t>
      </w:r>
      <w:r w:rsidR="007566F5" w:rsidRPr="007966BD">
        <w:rPr>
          <w:rFonts w:cs="Arial"/>
          <w:szCs w:val="22"/>
          <w:lang w:val="fr"/>
        </w:rPr>
        <w:t>«</w:t>
      </w:r>
      <w:r w:rsidR="00E00A25">
        <w:rPr>
          <w:rFonts w:cs="Arial"/>
          <w:szCs w:val="22"/>
          <w:lang w:val="fr"/>
        </w:rPr>
        <w:t> </w:t>
      </w:r>
      <w:r w:rsidRPr="007966BD">
        <w:rPr>
          <w:rFonts w:cs="Arial"/>
          <w:szCs w:val="22"/>
          <w:lang w:val="fr"/>
        </w:rPr>
        <w:t xml:space="preserve">Béton </w:t>
      </w:r>
      <w:r w:rsidR="003006A7" w:rsidRPr="007966BD">
        <w:rPr>
          <w:rFonts w:cs="Arial"/>
          <w:szCs w:val="22"/>
          <w:lang w:val="fr"/>
        </w:rPr>
        <w:t>coulé</w:t>
      </w:r>
      <w:r w:rsidR="007566F5" w:rsidRPr="007966BD">
        <w:rPr>
          <w:rFonts w:cs="Arial"/>
          <w:szCs w:val="22"/>
          <w:lang w:val="fr"/>
        </w:rPr>
        <w:t xml:space="preserve"> </w:t>
      </w:r>
      <w:r w:rsidR="00C2283F" w:rsidRPr="007966BD">
        <w:rPr>
          <w:rFonts w:cs="Arial"/>
          <w:szCs w:val="22"/>
          <w:lang w:val="fr"/>
        </w:rPr>
        <w:t>en</w:t>
      </w:r>
      <w:r w:rsidR="007566F5" w:rsidRPr="007966BD">
        <w:rPr>
          <w:rFonts w:cs="Arial"/>
          <w:szCs w:val="22"/>
          <w:lang w:val="fr"/>
        </w:rPr>
        <w:t xml:space="preserve"> place</w:t>
      </w:r>
      <w:r w:rsidR="00E00A25">
        <w:rPr>
          <w:rFonts w:cs="Arial"/>
          <w:szCs w:val="22"/>
          <w:lang w:val="fr"/>
        </w:rPr>
        <w:t> </w:t>
      </w:r>
      <w:r w:rsidR="007566F5" w:rsidRPr="007966BD">
        <w:rPr>
          <w:rFonts w:cs="Arial"/>
          <w:szCs w:val="22"/>
          <w:lang w:val="fr"/>
        </w:rPr>
        <w:t>»</w:t>
      </w:r>
      <w:r w:rsidRPr="007966BD">
        <w:rPr>
          <w:rFonts w:cs="Arial"/>
          <w:szCs w:val="22"/>
          <w:lang w:val="fr"/>
        </w:rPr>
        <w:t xml:space="preserve"> pour placer des ancr</w:t>
      </w:r>
      <w:r w:rsidR="00D91F21" w:rsidRPr="007966BD">
        <w:rPr>
          <w:rFonts w:cs="Arial"/>
          <w:szCs w:val="22"/>
          <w:lang w:val="fr"/>
        </w:rPr>
        <w:t>age</w:t>
      </w:r>
      <w:r w:rsidRPr="007966BD">
        <w:rPr>
          <w:rFonts w:cs="Arial"/>
          <w:szCs w:val="22"/>
          <w:lang w:val="fr"/>
        </w:rPr>
        <w:t>s de raccord</w:t>
      </w:r>
      <w:r w:rsidR="005036B2" w:rsidRPr="007966BD">
        <w:rPr>
          <w:rFonts w:cs="Arial"/>
          <w:szCs w:val="22"/>
          <w:lang w:val="fr"/>
        </w:rPr>
        <w:t xml:space="preserve"> </w:t>
      </w:r>
      <w:r w:rsidRPr="007966BD">
        <w:rPr>
          <w:rFonts w:cs="Arial"/>
          <w:szCs w:val="22"/>
          <w:lang w:val="fr"/>
        </w:rPr>
        <w:t>dans le béton, la préparation du c</w:t>
      </w:r>
      <w:r w:rsidR="007566F5" w:rsidRPr="007966BD">
        <w:rPr>
          <w:rFonts w:cs="Arial"/>
          <w:szCs w:val="22"/>
          <w:lang w:val="fr"/>
        </w:rPr>
        <w:t>offrage</w:t>
      </w:r>
      <w:r w:rsidRPr="007966BD">
        <w:rPr>
          <w:rFonts w:cs="Arial"/>
          <w:szCs w:val="22"/>
          <w:lang w:val="fr"/>
        </w:rPr>
        <w:t>, l</w:t>
      </w:r>
      <w:r w:rsidR="005036B2" w:rsidRPr="007966BD">
        <w:rPr>
          <w:rFonts w:cs="Arial"/>
          <w:szCs w:val="22"/>
          <w:lang w:val="fr"/>
        </w:rPr>
        <w:t>’armature</w:t>
      </w:r>
      <w:r w:rsidRPr="007966BD">
        <w:rPr>
          <w:rFonts w:cs="Arial"/>
          <w:szCs w:val="22"/>
          <w:lang w:val="fr"/>
        </w:rPr>
        <w:t xml:space="preserve"> adjacent</w:t>
      </w:r>
      <w:r w:rsidR="005036B2" w:rsidRPr="007966BD">
        <w:rPr>
          <w:rFonts w:cs="Arial"/>
          <w:szCs w:val="22"/>
          <w:lang w:val="fr"/>
        </w:rPr>
        <w:t>e</w:t>
      </w:r>
      <w:r w:rsidRPr="007966BD">
        <w:rPr>
          <w:rFonts w:cs="Arial"/>
          <w:szCs w:val="22"/>
          <w:lang w:val="fr"/>
        </w:rPr>
        <w:t xml:space="preserve"> et l</w:t>
      </w:r>
      <w:r w:rsidR="00D91F21" w:rsidRPr="007966BD">
        <w:rPr>
          <w:rFonts w:cs="Arial"/>
          <w:szCs w:val="22"/>
          <w:lang w:val="fr"/>
        </w:rPr>
        <w:t>a mise en</w:t>
      </w:r>
      <w:r w:rsidRPr="007966BD">
        <w:rPr>
          <w:rFonts w:cs="Arial"/>
          <w:szCs w:val="22"/>
          <w:lang w:val="fr"/>
        </w:rPr>
        <w:t xml:space="preserve"> place du béton.</w:t>
      </w:r>
    </w:p>
    <w:p w14:paraId="5F56DF01" w14:textId="00C37124" w:rsidR="009E50E3" w:rsidRPr="007966BD" w:rsidRDefault="009E50E3" w:rsidP="003E40B4">
      <w:pPr>
        <w:pStyle w:val="PR2"/>
        <w:rPr>
          <w:rFonts w:cs="Arial"/>
          <w:szCs w:val="22"/>
          <w:lang w:val="fr-CA"/>
        </w:rPr>
      </w:pPr>
      <w:r w:rsidRPr="007966BD">
        <w:rPr>
          <w:rFonts w:cs="Arial"/>
          <w:szCs w:val="22"/>
          <w:lang w:val="fr"/>
        </w:rPr>
        <w:t>Section</w:t>
      </w:r>
      <w:r w:rsidR="00E00A25">
        <w:rPr>
          <w:rFonts w:cs="Arial"/>
          <w:szCs w:val="22"/>
          <w:lang w:val="fr"/>
        </w:rPr>
        <w:t> </w:t>
      </w:r>
      <w:r w:rsidRPr="007966BD">
        <w:rPr>
          <w:rFonts w:cs="Arial"/>
          <w:szCs w:val="22"/>
          <w:lang w:val="fr"/>
        </w:rPr>
        <w:t xml:space="preserve">034000 </w:t>
      </w:r>
      <w:r w:rsidR="007566F5" w:rsidRPr="007966BD">
        <w:rPr>
          <w:rFonts w:cs="Arial"/>
          <w:szCs w:val="22"/>
          <w:lang w:val="fr"/>
        </w:rPr>
        <w:t>«</w:t>
      </w:r>
      <w:r w:rsidR="00E00A25">
        <w:rPr>
          <w:rFonts w:cs="Arial"/>
          <w:szCs w:val="22"/>
          <w:lang w:val="fr"/>
        </w:rPr>
        <w:t> </w:t>
      </w:r>
      <w:r w:rsidRPr="007966BD">
        <w:rPr>
          <w:rFonts w:cs="Arial"/>
          <w:szCs w:val="22"/>
          <w:lang w:val="fr"/>
        </w:rPr>
        <w:t>Béton pré</w:t>
      </w:r>
      <w:r w:rsidR="001D44BC" w:rsidRPr="007966BD">
        <w:rPr>
          <w:rFonts w:cs="Arial"/>
          <w:szCs w:val="22"/>
          <w:lang w:val="fr"/>
        </w:rPr>
        <w:t>fabriqué</w:t>
      </w:r>
      <w:r w:rsidR="00E00A25">
        <w:rPr>
          <w:rFonts w:cs="Arial"/>
          <w:szCs w:val="22"/>
          <w:lang w:val="fr"/>
        </w:rPr>
        <w:t> </w:t>
      </w:r>
      <w:r w:rsidR="007566F5" w:rsidRPr="007966BD">
        <w:rPr>
          <w:rFonts w:cs="Arial"/>
          <w:szCs w:val="22"/>
          <w:lang w:val="fr"/>
        </w:rPr>
        <w:t>»</w:t>
      </w:r>
      <w:r w:rsidRPr="007966BD">
        <w:rPr>
          <w:rFonts w:cs="Arial"/>
          <w:szCs w:val="22"/>
          <w:lang w:val="fr"/>
        </w:rPr>
        <w:t xml:space="preserve"> pour l</w:t>
      </w:r>
      <w:r w:rsidR="001A765E" w:rsidRPr="007966BD">
        <w:rPr>
          <w:rFonts w:cs="Arial"/>
          <w:szCs w:val="22"/>
          <w:lang w:val="fr"/>
        </w:rPr>
        <w:t xml:space="preserve">e </w:t>
      </w:r>
      <w:r w:rsidR="007566F5" w:rsidRPr="007966BD">
        <w:rPr>
          <w:rFonts w:cs="Arial"/>
          <w:szCs w:val="22"/>
          <w:lang w:val="fr"/>
        </w:rPr>
        <w:t>raccord</w:t>
      </w:r>
      <w:r w:rsidRPr="007966BD">
        <w:rPr>
          <w:rFonts w:cs="Arial"/>
          <w:szCs w:val="22"/>
          <w:lang w:val="fr"/>
        </w:rPr>
        <w:t xml:space="preserve"> dans les applications pré</w:t>
      </w:r>
      <w:r w:rsidR="001D44BC" w:rsidRPr="007966BD">
        <w:rPr>
          <w:rFonts w:cs="Arial"/>
          <w:szCs w:val="22"/>
          <w:lang w:val="fr"/>
        </w:rPr>
        <w:t>fabriquées</w:t>
      </w:r>
      <w:r w:rsidRPr="007966BD">
        <w:rPr>
          <w:rFonts w:cs="Arial"/>
          <w:szCs w:val="22"/>
          <w:lang w:val="fr"/>
        </w:rPr>
        <w:t>.</w:t>
      </w:r>
    </w:p>
    <w:p w14:paraId="22B62359" w14:textId="78815BA2" w:rsidR="00786DE7" w:rsidRPr="007966BD" w:rsidRDefault="00786DE7" w:rsidP="003E40B4">
      <w:pPr>
        <w:pStyle w:val="PR2"/>
        <w:rPr>
          <w:rFonts w:cs="Arial"/>
          <w:szCs w:val="22"/>
          <w:lang w:val="fr-CA"/>
        </w:rPr>
      </w:pPr>
      <w:r w:rsidRPr="007966BD">
        <w:rPr>
          <w:rFonts w:cs="Arial"/>
          <w:szCs w:val="22"/>
          <w:lang w:val="fr"/>
        </w:rPr>
        <w:t>Section</w:t>
      </w:r>
      <w:r w:rsidR="00E00A25">
        <w:rPr>
          <w:rFonts w:cs="Arial"/>
          <w:szCs w:val="22"/>
          <w:lang w:val="fr"/>
        </w:rPr>
        <w:t> </w:t>
      </w:r>
      <w:r w:rsidRPr="007966BD">
        <w:rPr>
          <w:rFonts w:cs="Arial"/>
          <w:szCs w:val="22"/>
          <w:lang w:val="fr"/>
        </w:rPr>
        <w:t>072100 «</w:t>
      </w:r>
      <w:r w:rsidR="00E00A25">
        <w:rPr>
          <w:rFonts w:cs="Arial"/>
          <w:szCs w:val="22"/>
          <w:lang w:val="fr"/>
        </w:rPr>
        <w:t> </w:t>
      </w:r>
      <w:r w:rsidRPr="007966BD">
        <w:rPr>
          <w:rFonts w:cs="Arial"/>
          <w:szCs w:val="22"/>
          <w:lang w:val="fr"/>
        </w:rPr>
        <w:t>Isolation thermique</w:t>
      </w:r>
      <w:r w:rsidR="00E00A25">
        <w:rPr>
          <w:rFonts w:cs="Arial"/>
          <w:szCs w:val="22"/>
          <w:lang w:val="fr"/>
        </w:rPr>
        <w:t> </w:t>
      </w:r>
      <w:r w:rsidRPr="007966BD">
        <w:rPr>
          <w:rFonts w:cs="Arial"/>
          <w:szCs w:val="22"/>
          <w:lang w:val="fr"/>
        </w:rPr>
        <w:t>» pour les matériaux de barrière thermique.</w:t>
      </w:r>
    </w:p>
    <w:p w14:paraId="4076DC15" w14:textId="77777777" w:rsidR="00944F60" w:rsidRPr="007966BD" w:rsidRDefault="00944F60" w:rsidP="003E40B4">
      <w:pPr>
        <w:pStyle w:val="ART"/>
        <w:jc w:val="left"/>
        <w:rPr>
          <w:rFonts w:cs="Arial"/>
          <w:szCs w:val="22"/>
        </w:rPr>
      </w:pPr>
      <w:r w:rsidRPr="007966BD">
        <w:rPr>
          <w:rFonts w:cs="Arial"/>
          <w:szCs w:val="22"/>
          <w:lang w:val="fr"/>
        </w:rPr>
        <w:t>NORMES DE RÉFÉRENCE</w:t>
      </w:r>
    </w:p>
    <w:p w14:paraId="06B4E68E" w14:textId="41D29428" w:rsidR="003E40B4" w:rsidRPr="007966BD" w:rsidRDefault="009F0333" w:rsidP="003E40B4">
      <w:pPr>
        <w:pStyle w:val="PR1"/>
        <w:rPr>
          <w:szCs w:val="22"/>
          <w:lang w:val="fr-CA"/>
        </w:rPr>
      </w:pPr>
      <w:r w:rsidRPr="007966BD">
        <w:rPr>
          <w:szCs w:val="22"/>
          <w:lang w:val="fr"/>
        </w:rPr>
        <w:t>ASC</w:t>
      </w:r>
      <w:r w:rsidR="00180D70" w:rsidRPr="007966BD">
        <w:rPr>
          <w:szCs w:val="22"/>
          <w:lang w:val="fr"/>
        </w:rPr>
        <w:t> :</w:t>
      </w:r>
      <w:r w:rsidRPr="007966BD">
        <w:rPr>
          <w:szCs w:val="22"/>
          <w:lang w:val="fr"/>
        </w:rPr>
        <w:t xml:space="preserve"> Association canadienne de normalisation</w:t>
      </w:r>
    </w:p>
    <w:p w14:paraId="5EED3B02" w14:textId="01003E90" w:rsidR="00E90E64" w:rsidRPr="007966BD" w:rsidRDefault="009F0333" w:rsidP="009F0333">
      <w:pPr>
        <w:pStyle w:val="PR2"/>
        <w:jc w:val="both"/>
        <w:rPr>
          <w:rFonts w:cs="Arial"/>
          <w:szCs w:val="22"/>
          <w:lang w:val="fr-CA"/>
        </w:rPr>
      </w:pPr>
      <w:r w:rsidRPr="007966BD">
        <w:rPr>
          <w:rFonts w:cs="Arial"/>
          <w:szCs w:val="22"/>
          <w:lang w:val="fr"/>
        </w:rPr>
        <w:t>CSA</w:t>
      </w:r>
      <w:r w:rsidR="00E00A25">
        <w:rPr>
          <w:rFonts w:cs="Arial"/>
          <w:szCs w:val="22"/>
          <w:lang w:val="fr"/>
        </w:rPr>
        <w:t> </w:t>
      </w:r>
      <w:r w:rsidRPr="007966BD">
        <w:rPr>
          <w:rFonts w:cs="Arial"/>
          <w:szCs w:val="22"/>
          <w:lang w:val="fr"/>
        </w:rPr>
        <w:t>G30.18</w:t>
      </w:r>
      <w:r w:rsidR="00085994" w:rsidRPr="007966BD">
        <w:rPr>
          <w:rFonts w:cs="Arial"/>
          <w:szCs w:val="22"/>
          <w:lang w:val="fr"/>
        </w:rPr>
        <w:t> </w:t>
      </w:r>
      <w:r w:rsidRPr="007966BD">
        <w:rPr>
          <w:rFonts w:cs="Arial"/>
          <w:szCs w:val="22"/>
          <w:lang w:val="fr"/>
        </w:rPr>
        <w:t xml:space="preserve">: </w:t>
      </w:r>
      <w:r w:rsidR="001A765E" w:rsidRPr="007966BD">
        <w:rPr>
          <w:rFonts w:cs="Arial"/>
          <w:szCs w:val="22"/>
          <w:lang w:val="fr"/>
        </w:rPr>
        <w:t>s</w:t>
      </w:r>
      <w:r w:rsidR="005C2C6D" w:rsidRPr="007966BD">
        <w:rPr>
          <w:rFonts w:cs="Arial"/>
          <w:szCs w:val="22"/>
          <w:lang w:val="fr"/>
        </w:rPr>
        <w:t>pécification</w:t>
      </w:r>
      <w:r w:rsidRPr="007966BD">
        <w:rPr>
          <w:rFonts w:cs="Arial"/>
          <w:szCs w:val="22"/>
          <w:lang w:val="fr"/>
        </w:rPr>
        <w:t xml:space="preserve"> standard pour l</w:t>
      </w:r>
      <w:r w:rsidR="00F8413D" w:rsidRPr="007966BD">
        <w:rPr>
          <w:rFonts w:cs="Arial"/>
          <w:szCs w:val="22"/>
          <w:lang w:val="fr"/>
        </w:rPr>
        <w:t>’armature</w:t>
      </w:r>
      <w:r w:rsidRPr="007966BD">
        <w:rPr>
          <w:rFonts w:cs="Arial"/>
          <w:szCs w:val="22"/>
          <w:lang w:val="fr"/>
        </w:rPr>
        <w:t xml:space="preserve"> du béton</w:t>
      </w:r>
    </w:p>
    <w:p w14:paraId="4DFD9A96" w14:textId="6360FC3C" w:rsidR="00E90E64" w:rsidRPr="007966BD" w:rsidRDefault="00E90E64" w:rsidP="003E40B4">
      <w:pPr>
        <w:pStyle w:val="PR2"/>
        <w:rPr>
          <w:rFonts w:cs="Arial"/>
          <w:szCs w:val="22"/>
          <w:lang w:val="fr-CA"/>
        </w:rPr>
      </w:pPr>
      <w:r w:rsidRPr="004E3D42">
        <w:rPr>
          <w:rFonts w:cs="Arial"/>
          <w:szCs w:val="22"/>
          <w:lang w:val="fr"/>
        </w:rPr>
        <w:t>ASTM</w:t>
      </w:r>
      <w:r w:rsidR="00E00A25" w:rsidRPr="004E3D42">
        <w:rPr>
          <w:rFonts w:cs="Arial"/>
          <w:szCs w:val="22"/>
          <w:lang w:val="fr"/>
        </w:rPr>
        <w:t> </w:t>
      </w:r>
      <w:r w:rsidRPr="004E3D42">
        <w:rPr>
          <w:rFonts w:cs="Arial"/>
          <w:szCs w:val="22"/>
          <w:lang w:val="fr"/>
        </w:rPr>
        <w:t>A955</w:t>
      </w:r>
      <w:r w:rsidR="00085994" w:rsidRPr="007966BD">
        <w:rPr>
          <w:rFonts w:cs="Arial"/>
          <w:szCs w:val="22"/>
          <w:lang w:val="fr"/>
        </w:rPr>
        <w:t> </w:t>
      </w:r>
      <w:r w:rsidRPr="007966BD">
        <w:rPr>
          <w:rFonts w:cs="Arial"/>
          <w:szCs w:val="22"/>
          <w:lang w:val="fr"/>
        </w:rPr>
        <w:t xml:space="preserve">: </w:t>
      </w:r>
      <w:r w:rsidR="005C2C6D" w:rsidRPr="007966BD">
        <w:rPr>
          <w:rFonts w:cs="Arial"/>
          <w:szCs w:val="22"/>
          <w:lang w:val="fr"/>
        </w:rPr>
        <w:t>spécification</w:t>
      </w:r>
      <w:r w:rsidRPr="007966BD">
        <w:rPr>
          <w:rFonts w:cs="Arial"/>
          <w:szCs w:val="22"/>
          <w:lang w:val="fr"/>
        </w:rPr>
        <w:t xml:space="preserve"> standard pour </w:t>
      </w:r>
      <w:r w:rsidR="005C3439" w:rsidRPr="007966BD">
        <w:rPr>
          <w:rFonts w:cs="Arial"/>
          <w:szCs w:val="22"/>
          <w:lang w:val="fr"/>
        </w:rPr>
        <w:t>les b</w:t>
      </w:r>
      <w:proofErr w:type="spellStart"/>
      <w:r w:rsidR="005C3439" w:rsidRPr="007966BD">
        <w:rPr>
          <w:szCs w:val="22"/>
          <w:lang w:val="fr-CA"/>
        </w:rPr>
        <w:t>arres</w:t>
      </w:r>
      <w:proofErr w:type="spellEnd"/>
      <w:r w:rsidR="005C3439" w:rsidRPr="007966BD">
        <w:rPr>
          <w:szCs w:val="22"/>
          <w:lang w:val="fr-CA"/>
        </w:rPr>
        <w:t xml:space="preserve"> d</w:t>
      </w:r>
      <w:r w:rsidR="00E00A25">
        <w:rPr>
          <w:szCs w:val="22"/>
          <w:lang w:val="fr-CA"/>
        </w:rPr>
        <w:t>’</w:t>
      </w:r>
      <w:r w:rsidR="005C3439" w:rsidRPr="007966BD">
        <w:rPr>
          <w:szCs w:val="22"/>
          <w:lang w:val="fr-CA"/>
        </w:rPr>
        <w:t>acier inoxydable déformées et plates pour le renforcement du béton</w:t>
      </w:r>
    </w:p>
    <w:p w14:paraId="152044B0" w14:textId="7B22D7DA" w:rsidR="00944F60" w:rsidRPr="007966BD" w:rsidRDefault="00944F60" w:rsidP="003E40B4">
      <w:pPr>
        <w:pStyle w:val="ART"/>
        <w:jc w:val="left"/>
        <w:rPr>
          <w:rFonts w:cs="Arial"/>
          <w:szCs w:val="22"/>
          <w:lang w:val="fr-CA"/>
        </w:rPr>
      </w:pPr>
      <w:r w:rsidRPr="007966BD">
        <w:rPr>
          <w:rFonts w:cs="Arial"/>
          <w:szCs w:val="22"/>
          <w:lang w:val="fr"/>
        </w:rPr>
        <w:t xml:space="preserve">RÉUNIONS </w:t>
      </w:r>
      <w:r w:rsidR="00A333BB" w:rsidRPr="007966BD">
        <w:rPr>
          <w:rFonts w:cs="Arial"/>
          <w:szCs w:val="22"/>
          <w:lang w:val="fr"/>
        </w:rPr>
        <w:t xml:space="preserve">DE </w:t>
      </w:r>
      <w:r w:rsidRPr="007966BD">
        <w:rPr>
          <w:rFonts w:cs="Arial"/>
          <w:szCs w:val="22"/>
          <w:lang w:val="fr"/>
        </w:rPr>
        <w:t>PRÉINSTALLATION</w:t>
      </w:r>
    </w:p>
    <w:p w14:paraId="11F7BF66" w14:textId="77777777" w:rsidR="00944F60" w:rsidRPr="002B6A73" w:rsidRDefault="00944F60" w:rsidP="003E40B4">
      <w:pPr>
        <w:pStyle w:val="CMT"/>
        <w:spacing w:before="0" w:after="120"/>
        <w:jc w:val="left"/>
        <w:rPr>
          <w:rFonts w:ascii="Arial" w:hAnsi="Arial" w:cs="Arial"/>
          <w:szCs w:val="22"/>
          <w:lang w:val="fr-CA"/>
        </w:rPr>
      </w:pPr>
      <w:r w:rsidRPr="007966BD">
        <w:rPr>
          <w:rFonts w:ascii="Arial" w:hAnsi="Arial" w:cs="Arial"/>
          <w:szCs w:val="22"/>
          <w:lang w:val="fr"/>
        </w:rPr>
        <w:t>Modifier les réunions de pré-installation au besoin. Supprimer si ce n'est pas nécessaire.</w:t>
      </w:r>
    </w:p>
    <w:p w14:paraId="68766D04" w14:textId="02BFBF82" w:rsidR="00944F60" w:rsidRPr="007966BD" w:rsidRDefault="00F65E64" w:rsidP="003E40B4">
      <w:pPr>
        <w:pStyle w:val="PR1"/>
        <w:rPr>
          <w:szCs w:val="22"/>
          <w:lang w:val="fr-CA"/>
        </w:rPr>
      </w:pPr>
      <w:r w:rsidRPr="007966BD">
        <w:rPr>
          <w:szCs w:val="22"/>
          <w:lang w:val="fr"/>
        </w:rPr>
        <w:t>R</w:t>
      </w:r>
      <w:r w:rsidR="005C2C6D" w:rsidRPr="007966BD">
        <w:rPr>
          <w:szCs w:val="22"/>
          <w:lang w:val="fr"/>
        </w:rPr>
        <w:t>encontre</w:t>
      </w:r>
      <w:r w:rsidR="005A2F93" w:rsidRPr="007966BD">
        <w:rPr>
          <w:szCs w:val="22"/>
          <w:lang w:val="fr"/>
        </w:rPr>
        <w:t xml:space="preserve"> de </w:t>
      </w:r>
      <w:proofErr w:type="spellStart"/>
      <w:r w:rsidR="005A2F93" w:rsidRPr="007966BD">
        <w:rPr>
          <w:szCs w:val="22"/>
          <w:lang w:val="fr"/>
        </w:rPr>
        <w:t>préinstallation</w:t>
      </w:r>
      <w:proofErr w:type="spellEnd"/>
      <w:r w:rsidR="00180D70" w:rsidRPr="007966BD">
        <w:rPr>
          <w:szCs w:val="22"/>
          <w:lang w:val="fr"/>
        </w:rPr>
        <w:t> :</w:t>
      </w:r>
      <w:r w:rsidR="005A2F93" w:rsidRPr="007966BD">
        <w:rPr>
          <w:szCs w:val="22"/>
          <w:lang w:val="fr"/>
        </w:rPr>
        <w:t xml:space="preserve"> </w:t>
      </w:r>
      <w:bookmarkStart w:id="1" w:name="_Hlk31518792"/>
      <w:r w:rsidRPr="007966BD">
        <w:rPr>
          <w:szCs w:val="22"/>
          <w:lang w:val="fr"/>
        </w:rPr>
        <w:t>effectuer cette rencontre</w:t>
      </w:r>
      <w:r w:rsidR="005A2F93" w:rsidRPr="007966BD">
        <w:rPr>
          <w:szCs w:val="22"/>
          <w:lang w:val="fr"/>
        </w:rPr>
        <w:t xml:space="preserve"> sur le </w:t>
      </w:r>
      <w:r w:rsidR="005C2C6D" w:rsidRPr="007966BD">
        <w:rPr>
          <w:szCs w:val="22"/>
          <w:lang w:val="fr"/>
        </w:rPr>
        <w:t>chantier</w:t>
      </w:r>
      <w:bookmarkEnd w:id="1"/>
      <w:r w:rsidR="00944F60" w:rsidRPr="007966BD">
        <w:rPr>
          <w:szCs w:val="22"/>
          <w:lang w:val="fr"/>
        </w:rPr>
        <w:t>.</w:t>
      </w:r>
    </w:p>
    <w:p w14:paraId="22411ECD" w14:textId="430191C2" w:rsidR="00944F60" w:rsidRPr="007966BD" w:rsidRDefault="00944F60" w:rsidP="003E40B4">
      <w:pPr>
        <w:pStyle w:val="PR2"/>
        <w:rPr>
          <w:rFonts w:cs="Arial"/>
          <w:szCs w:val="22"/>
          <w:lang w:val="fr-CA"/>
        </w:rPr>
      </w:pPr>
      <w:r w:rsidRPr="007966BD">
        <w:rPr>
          <w:rFonts w:cs="Arial"/>
          <w:szCs w:val="22"/>
          <w:lang w:val="fr"/>
        </w:rPr>
        <w:t xml:space="preserve">Avant de fabriquer des </w:t>
      </w:r>
      <w:r w:rsidR="001A765E" w:rsidRPr="007966BD">
        <w:rPr>
          <w:rFonts w:cs="Arial"/>
          <w:szCs w:val="22"/>
          <w:lang w:val="fr"/>
        </w:rPr>
        <w:t>assemblages</w:t>
      </w:r>
      <w:r w:rsidRPr="007966BD">
        <w:rPr>
          <w:rFonts w:cs="Arial"/>
          <w:szCs w:val="22"/>
          <w:lang w:val="fr"/>
        </w:rPr>
        <w:t>, passe</w:t>
      </w:r>
      <w:r w:rsidR="00F34DBE" w:rsidRPr="007966BD">
        <w:rPr>
          <w:rFonts w:cs="Arial"/>
          <w:szCs w:val="22"/>
          <w:lang w:val="fr"/>
        </w:rPr>
        <w:t>r</w:t>
      </w:r>
      <w:r w:rsidRPr="007966BD">
        <w:rPr>
          <w:rFonts w:cs="Arial"/>
          <w:szCs w:val="22"/>
          <w:lang w:val="fr"/>
        </w:rPr>
        <w:t xml:space="preserve"> en revue les procédures spéciales d</w:t>
      </w:r>
      <w:r w:rsidR="00D2054F" w:rsidRPr="007966BD">
        <w:rPr>
          <w:rFonts w:cs="Arial"/>
          <w:szCs w:val="22"/>
          <w:lang w:val="fr"/>
        </w:rPr>
        <w:t>’</w:t>
      </w:r>
      <w:r w:rsidRPr="007966BD">
        <w:rPr>
          <w:rFonts w:cs="Arial"/>
          <w:szCs w:val="22"/>
          <w:lang w:val="fr"/>
        </w:rPr>
        <w:t xml:space="preserve">inspection et </w:t>
      </w:r>
      <w:r w:rsidR="008A7D4B" w:rsidRPr="007966BD">
        <w:rPr>
          <w:rFonts w:cs="Arial"/>
          <w:szCs w:val="22"/>
          <w:lang w:val="fr"/>
        </w:rPr>
        <w:t xml:space="preserve">celles </w:t>
      </w:r>
      <w:r w:rsidRPr="007966BD">
        <w:rPr>
          <w:rFonts w:cs="Arial"/>
          <w:szCs w:val="22"/>
          <w:lang w:val="fr"/>
        </w:rPr>
        <w:t xml:space="preserve">des </w:t>
      </w:r>
      <w:r w:rsidR="008A7D4B" w:rsidRPr="007966BD">
        <w:rPr>
          <w:rFonts w:cs="Arial"/>
          <w:szCs w:val="22"/>
          <w:lang w:val="fr"/>
        </w:rPr>
        <w:t>organismes</w:t>
      </w:r>
      <w:r w:rsidRPr="007966BD">
        <w:rPr>
          <w:rFonts w:cs="Arial"/>
          <w:szCs w:val="22"/>
          <w:lang w:val="fr"/>
        </w:rPr>
        <w:t xml:space="preserve"> </w:t>
      </w:r>
      <w:r w:rsidR="008A7D4B" w:rsidRPr="007966BD">
        <w:rPr>
          <w:rFonts w:cs="Arial"/>
          <w:szCs w:val="22"/>
          <w:lang w:val="fr"/>
        </w:rPr>
        <w:t>d</w:t>
      </w:r>
      <w:r w:rsidR="00D2054F" w:rsidRPr="007966BD">
        <w:rPr>
          <w:rFonts w:cs="Arial"/>
          <w:szCs w:val="22"/>
          <w:lang w:val="fr"/>
        </w:rPr>
        <w:t>’</w:t>
      </w:r>
      <w:r w:rsidR="008A7D4B" w:rsidRPr="007966BD">
        <w:rPr>
          <w:rFonts w:cs="Arial"/>
          <w:szCs w:val="22"/>
          <w:lang w:val="fr"/>
        </w:rPr>
        <w:t xml:space="preserve">inspection </w:t>
      </w:r>
      <w:r w:rsidRPr="007966BD">
        <w:rPr>
          <w:rFonts w:cs="Arial"/>
          <w:szCs w:val="22"/>
          <w:lang w:val="fr"/>
        </w:rPr>
        <w:t>pour le contrôle de la qualité, les tolérances d</w:t>
      </w:r>
      <w:r w:rsidR="00D2054F" w:rsidRPr="007966BD">
        <w:rPr>
          <w:rFonts w:cs="Arial"/>
          <w:szCs w:val="22"/>
          <w:lang w:val="fr"/>
        </w:rPr>
        <w:t>’</w:t>
      </w:r>
      <w:r w:rsidRPr="007966BD">
        <w:rPr>
          <w:rFonts w:cs="Arial"/>
          <w:szCs w:val="22"/>
          <w:lang w:val="fr"/>
        </w:rPr>
        <w:t>installation des dispositifs d</w:t>
      </w:r>
      <w:r w:rsidR="00D2054F" w:rsidRPr="007966BD">
        <w:rPr>
          <w:rFonts w:cs="Arial"/>
          <w:szCs w:val="22"/>
          <w:lang w:val="fr"/>
        </w:rPr>
        <w:t>’</w:t>
      </w:r>
      <w:r w:rsidRPr="007966BD">
        <w:rPr>
          <w:rFonts w:cs="Arial"/>
          <w:szCs w:val="22"/>
          <w:lang w:val="fr"/>
        </w:rPr>
        <w:t>ancrage, l</w:t>
      </w:r>
      <w:r w:rsidR="00C34142" w:rsidRPr="007966BD">
        <w:rPr>
          <w:rFonts w:cs="Arial"/>
          <w:szCs w:val="22"/>
          <w:lang w:val="fr"/>
        </w:rPr>
        <w:t xml:space="preserve">a mise en place des armatures </w:t>
      </w:r>
      <w:r w:rsidR="00C34142" w:rsidRPr="007966BD">
        <w:rPr>
          <w:rFonts w:cs="Arial"/>
          <w:szCs w:val="22"/>
          <w:lang w:val="fr"/>
        </w:rPr>
        <w:lastRenderedPageBreak/>
        <w:t>d’</w:t>
      </w:r>
      <w:r w:rsidRPr="007966BD">
        <w:rPr>
          <w:rFonts w:cs="Arial"/>
          <w:szCs w:val="22"/>
          <w:lang w:val="fr"/>
        </w:rPr>
        <w:t>acier, les exigences minimales pour les mélanges d</w:t>
      </w:r>
      <w:r w:rsidR="00C34142" w:rsidRPr="007966BD">
        <w:rPr>
          <w:rFonts w:cs="Arial"/>
          <w:szCs w:val="22"/>
          <w:lang w:val="fr"/>
        </w:rPr>
        <w:t>u</w:t>
      </w:r>
      <w:r w:rsidRPr="007966BD">
        <w:rPr>
          <w:rFonts w:cs="Arial"/>
          <w:szCs w:val="22"/>
          <w:lang w:val="fr"/>
        </w:rPr>
        <w:t xml:space="preserve"> béton</w:t>
      </w:r>
      <w:r w:rsidR="00C34142" w:rsidRPr="007966BD">
        <w:rPr>
          <w:rFonts w:cs="Arial"/>
          <w:szCs w:val="22"/>
          <w:lang w:val="fr"/>
        </w:rPr>
        <w:t xml:space="preserve">, </w:t>
      </w:r>
      <w:r w:rsidRPr="007966BD">
        <w:rPr>
          <w:rFonts w:cs="Arial"/>
          <w:szCs w:val="22"/>
          <w:lang w:val="fr"/>
        </w:rPr>
        <w:t xml:space="preserve">les </w:t>
      </w:r>
      <w:r w:rsidR="00677A23" w:rsidRPr="007966BD">
        <w:rPr>
          <w:rFonts w:cs="Arial"/>
          <w:szCs w:val="22"/>
          <w:lang w:val="fr"/>
        </w:rPr>
        <w:t>résistances à la</w:t>
      </w:r>
      <w:r w:rsidRPr="007966BD">
        <w:rPr>
          <w:rFonts w:cs="Arial"/>
          <w:szCs w:val="22"/>
          <w:lang w:val="fr"/>
        </w:rPr>
        <w:t xml:space="preserve"> compression</w:t>
      </w:r>
      <w:r w:rsidR="00DB59EE" w:rsidRPr="007966BD">
        <w:rPr>
          <w:rFonts w:cs="Arial"/>
          <w:szCs w:val="22"/>
          <w:lang w:val="fr"/>
        </w:rPr>
        <w:t>,</w:t>
      </w:r>
      <w:r w:rsidRPr="007966BD">
        <w:rPr>
          <w:rFonts w:cs="Arial"/>
          <w:szCs w:val="22"/>
          <w:lang w:val="fr"/>
        </w:rPr>
        <w:t xml:space="preserve"> et examiner les procédures pour assurer la qualité des matériaux. Exige</w:t>
      </w:r>
      <w:r w:rsidR="00F34DBE" w:rsidRPr="007966BD">
        <w:rPr>
          <w:rFonts w:cs="Arial"/>
          <w:szCs w:val="22"/>
          <w:lang w:val="fr"/>
        </w:rPr>
        <w:t>r</w:t>
      </w:r>
      <w:r w:rsidRPr="007966BD">
        <w:rPr>
          <w:rFonts w:cs="Arial"/>
          <w:szCs w:val="22"/>
          <w:lang w:val="fr"/>
        </w:rPr>
        <w:t xml:space="preserve"> </w:t>
      </w:r>
      <w:r w:rsidR="00544624" w:rsidRPr="007966BD">
        <w:rPr>
          <w:rFonts w:cs="Arial"/>
          <w:szCs w:val="22"/>
          <w:lang w:val="fr"/>
        </w:rPr>
        <w:t xml:space="preserve">la présence </w:t>
      </w:r>
      <w:r w:rsidRPr="007966BD">
        <w:rPr>
          <w:rFonts w:cs="Arial"/>
          <w:szCs w:val="22"/>
          <w:lang w:val="fr"/>
        </w:rPr>
        <w:t>des représentants de chaque entité directement concernée par les travaux, y compris les</w:t>
      </w:r>
      <w:r w:rsidR="00677A23" w:rsidRPr="007966BD">
        <w:rPr>
          <w:rFonts w:cs="Arial"/>
          <w:szCs w:val="22"/>
          <w:lang w:val="fr"/>
        </w:rPr>
        <w:t xml:space="preserve"> représentants</w:t>
      </w:r>
      <w:r w:rsidRPr="007966BD">
        <w:rPr>
          <w:rFonts w:cs="Arial"/>
          <w:szCs w:val="22"/>
          <w:lang w:val="fr"/>
        </w:rPr>
        <w:t xml:space="preserve"> suivants</w:t>
      </w:r>
      <w:r w:rsidR="00677A23" w:rsidRPr="007966BD">
        <w:rPr>
          <w:rFonts w:cs="Arial"/>
          <w:szCs w:val="22"/>
          <w:lang w:val="fr"/>
        </w:rPr>
        <w:t> </w:t>
      </w:r>
      <w:r w:rsidRPr="007966BD">
        <w:rPr>
          <w:rFonts w:cs="Arial"/>
          <w:szCs w:val="22"/>
          <w:lang w:val="fr"/>
        </w:rPr>
        <w:t>:</w:t>
      </w:r>
    </w:p>
    <w:p w14:paraId="37476AFA" w14:textId="56CE2343" w:rsidR="00944F60" w:rsidRPr="007966BD" w:rsidRDefault="001A765E" w:rsidP="003E40B4">
      <w:pPr>
        <w:pStyle w:val="PR3"/>
        <w:spacing w:afterLines="50" w:after="120"/>
        <w:jc w:val="left"/>
        <w:rPr>
          <w:rFonts w:ascii="Arial" w:hAnsi="Arial" w:cs="Arial"/>
          <w:szCs w:val="22"/>
          <w:lang w:val="fr-CA"/>
        </w:rPr>
      </w:pPr>
      <w:proofErr w:type="gramStart"/>
      <w:r w:rsidRPr="007966BD">
        <w:rPr>
          <w:rFonts w:ascii="Arial" w:hAnsi="Arial" w:cs="Arial"/>
          <w:szCs w:val="22"/>
          <w:lang w:val="fr"/>
        </w:rPr>
        <w:t>l</w:t>
      </w:r>
      <w:r w:rsidR="00677A23" w:rsidRPr="007966BD">
        <w:rPr>
          <w:rFonts w:ascii="Arial" w:hAnsi="Arial" w:cs="Arial"/>
          <w:szCs w:val="22"/>
          <w:lang w:val="fr"/>
        </w:rPr>
        <w:t>e</w:t>
      </w:r>
      <w:proofErr w:type="gramEnd"/>
      <w:r w:rsidR="00677A23" w:rsidRPr="007966BD">
        <w:rPr>
          <w:rFonts w:ascii="Arial" w:hAnsi="Arial" w:cs="Arial"/>
          <w:szCs w:val="22"/>
          <w:lang w:val="fr"/>
        </w:rPr>
        <w:t xml:space="preserve"> </w:t>
      </w:r>
      <w:r w:rsidR="008D4070" w:rsidRPr="007966BD">
        <w:rPr>
          <w:rFonts w:ascii="Arial" w:hAnsi="Arial" w:cs="Arial"/>
          <w:szCs w:val="22"/>
          <w:lang w:val="fr"/>
        </w:rPr>
        <w:t>chef de chantier</w:t>
      </w:r>
      <w:r w:rsidR="00944F60" w:rsidRPr="007966BD">
        <w:rPr>
          <w:rFonts w:ascii="Arial" w:hAnsi="Arial" w:cs="Arial"/>
          <w:szCs w:val="22"/>
          <w:lang w:val="fr"/>
        </w:rPr>
        <w:t xml:space="preserve"> de l</w:t>
      </w:r>
      <w:r w:rsidR="00D2054F" w:rsidRPr="007966BD">
        <w:rPr>
          <w:rFonts w:ascii="Arial" w:hAnsi="Arial" w:cs="Arial"/>
          <w:szCs w:val="22"/>
          <w:lang w:val="fr"/>
        </w:rPr>
        <w:t>’</w:t>
      </w:r>
      <w:r w:rsidR="00944F60" w:rsidRPr="007966BD">
        <w:rPr>
          <w:rFonts w:ascii="Arial" w:hAnsi="Arial" w:cs="Arial"/>
          <w:szCs w:val="22"/>
          <w:lang w:val="fr"/>
        </w:rPr>
        <w:t>entrepreneur</w:t>
      </w:r>
      <w:r w:rsidR="00E00A25">
        <w:rPr>
          <w:rFonts w:ascii="Arial" w:hAnsi="Arial" w:cs="Arial"/>
          <w:szCs w:val="22"/>
          <w:lang w:val="fr"/>
        </w:rPr>
        <w:t> </w:t>
      </w:r>
      <w:r w:rsidRPr="007966BD">
        <w:rPr>
          <w:rFonts w:ascii="Arial" w:hAnsi="Arial" w:cs="Arial"/>
          <w:szCs w:val="22"/>
          <w:lang w:val="fr"/>
        </w:rPr>
        <w:t>;</w:t>
      </w:r>
    </w:p>
    <w:p w14:paraId="49DFBDC1" w14:textId="4FE9A2FB" w:rsidR="00944F60" w:rsidRPr="007966BD" w:rsidRDefault="001A765E" w:rsidP="003E40B4">
      <w:pPr>
        <w:pStyle w:val="PR3"/>
        <w:spacing w:afterLines="50" w:after="120"/>
        <w:jc w:val="left"/>
        <w:rPr>
          <w:rFonts w:ascii="Arial" w:hAnsi="Arial" w:cs="Arial"/>
          <w:szCs w:val="22"/>
          <w:lang w:val="fr-CA"/>
        </w:rPr>
      </w:pPr>
      <w:proofErr w:type="gramStart"/>
      <w:r w:rsidRPr="007966BD">
        <w:rPr>
          <w:rFonts w:ascii="Arial" w:hAnsi="Arial" w:cs="Arial"/>
          <w:szCs w:val="22"/>
          <w:lang w:val="fr"/>
        </w:rPr>
        <w:t>l</w:t>
      </w:r>
      <w:r w:rsidR="00D2054F" w:rsidRPr="007966BD">
        <w:rPr>
          <w:rFonts w:ascii="Arial" w:hAnsi="Arial" w:cs="Arial"/>
          <w:szCs w:val="22"/>
          <w:lang w:val="fr"/>
        </w:rPr>
        <w:t>’</w:t>
      </w:r>
      <w:r w:rsidR="00677A23" w:rsidRPr="007966BD">
        <w:rPr>
          <w:rFonts w:ascii="Arial" w:hAnsi="Arial" w:cs="Arial"/>
          <w:szCs w:val="22"/>
          <w:lang w:val="fr"/>
        </w:rPr>
        <w:t>organisme</w:t>
      </w:r>
      <w:proofErr w:type="gramEnd"/>
      <w:r w:rsidR="00677A23" w:rsidRPr="007966BD">
        <w:rPr>
          <w:rFonts w:ascii="Arial" w:hAnsi="Arial" w:cs="Arial"/>
          <w:szCs w:val="22"/>
          <w:lang w:val="fr"/>
        </w:rPr>
        <w:t xml:space="preserve"> d</w:t>
      </w:r>
      <w:r w:rsidR="00D2054F" w:rsidRPr="007966BD">
        <w:rPr>
          <w:rFonts w:ascii="Arial" w:hAnsi="Arial" w:cs="Arial"/>
          <w:szCs w:val="22"/>
          <w:lang w:val="fr"/>
        </w:rPr>
        <w:t>’</w:t>
      </w:r>
      <w:r w:rsidR="00677A23" w:rsidRPr="007966BD">
        <w:rPr>
          <w:rFonts w:ascii="Arial" w:hAnsi="Arial" w:cs="Arial"/>
          <w:szCs w:val="22"/>
          <w:lang w:val="fr"/>
        </w:rPr>
        <w:t xml:space="preserve">essais </w:t>
      </w:r>
      <w:r w:rsidR="00983DE9" w:rsidRPr="007966BD">
        <w:rPr>
          <w:rFonts w:ascii="Arial" w:hAnsi="Arial" w:cs="Arial"/>
          <w:szCs w:val="22"/>
          <w:lang w:val="fr"/>
        </w:rPr>
        <w:t xml:space="preserve">indépendant </w:t>
      </w:r>
      <w:r w:rsidR="00944F60" w:rsidRPr="007966BD">
        <w:rPr>
          <w:rFonts w:ascii="Arial" w:hAnsi="Arial" w:cs="Arial"/>
          <w:szCs w:val="22"/>
          <w:lang w:val="fr"/>
        </w:rPr>
        <w:t>responsable du contrôle de la qualité</w:t>
      </w:r>
      <w:r w:rsidR="00E00A25">
        <w:rPr>
          <w:rFonts w:ascii="Arial" w:hAnsi="Arial" w:cs="Arial"/>
          <w:szCs w:val="22"/>
          <w:lang w:val="fr"/>
        </w:rPr>
        <w:t> </w:t>
      </w:r>
      <w:r w:rsidRPr="007966BD">
        <w:rPr>
          <w:rFonts w:ascii="Arial" w:hAnsi="Arial" w:cs="Arial"/>
          <w:szCs w:val="22"/>
          <w:lang w:val="fr"/>
        </w:rPr>
        <w:t>;</w:t>
      </w:r>
    </w:p>
    <w:p w14:paraId="277F7326" w14:textId="15788970" w:rsidR="00944F60" w:rsidRPr="007966BD" w:rsidRDefault="001A765E" w:rsidP="003E40B4">
      <w:pPr>
        <w:pStyle w:val="PR3"/>
        <w:spacing w:afterLines="50" w:after="120"/>
        <w:jc w:val="left"/>
        <w:rPr>
          <w:rFonts w:ascii="Arial" w:hAnsi="Arial" w:cs="Arial"/>
          <w:szCs w:val="22"/>
          <w:lang w:val="fr-CA"/>
        </w:rPr>
      </w:pPr>
      <w:proofErr w:type="gramStart"/>
      <w:r w:rsidRPr="007966BD">
        <w:rPr>
          <w:rFonts w:ascii="Arial" w:hAnsi="Arial" w:cs="Arial"/>
          <w:szCs w:val="22"/>
          <w:lang w:val="fr"/>
        </w:rPr>
        <w:t>l</w:t>
      </w:r>
      <w:r w:rsidR="00D65A3D" w:rsidRPr="007966BD">
        <w:rPr>
          <w:rFonts w:ascii="Arial" w:hAnsi="Arial" w:cs="Arial"/>
          <w:szCs w:val="22"/>
          <w:lang w:val="fr"/>
        </w:rPr>
        <w:t>e</w:t>
      </w:r>
      <w:proofErr w:type="gramEnd"/>
      <w:r w:rsidR="00D65A3D" w:rsidRPr="007966BD">
        <w:rPr>
          <w:rFonts w:ascii="Arial" w:hAnsi="Arial" w:cs="Arial"/>
          <w:szCs w:val="22"/>
          <w:lang w:val="fr"/>
        </w:rPr>
        <w:t xml:space="preserve"> s</w:t>
      </w:r>
      <w:r w:rsidR="00944F60" w:rsidRPr="007966BD">
        <w:rPr>
          <w:rFonts w:ascii="Arial" w:hAnsi="Arial" w:cs="Arial"/>
          <w:szCs w:val="22"/>
          <w:lang w:val="fr"/>
        </w:rPr>
        <w:t xml:space="preserve">ous-traitant </w:t>
      </w:r>
      <w:r w:rsidR="00677A23" w:rsidRPr="007966BD">
        <w:rPr>
          <w:rFonts w:ascii="Arial" w:hAnsi="Arial" w:cs="Arial"/>
          <w:szCs w:val="22"/>
          <w:lang w:val="fr"/>
        </w:rPr>
        <w:t>pour le</w:t>
      </w:r>
      <w:r w:rsidR="00944F60" w:rsidRPr="007966BD">
        <w:rPr>
          <w:rFonts w:ascii="Arial" w:hAnsi="Arial" w:cs="Arial"/>
          <w:szCs w:val="22"/>
          <w:lang w:val="fr"/>
        </w:rPr>
        <w:t xml:space="preserve"> béton</w:t>
      </w:r>
      <w:r w:rsidR="00E00A25">
        <w:rPr>
          <w:rFonts w:ascii="Arial" w:hAnsi="Arial" w:cs="Arial"/>
          <w:szCs w:val="22"/>
          <w:lang w:val="fr"/>
        </w:rPr>
        <w:t> </w:t>
      </w:r>
      <w:r w:rsidRPr="007966BD">
        <w:rPr>
          <w:rFonts w:ascii="Arial" w:hAnsi="Arial" w:cs="Arial"/>
          <w:szCs w:val="22"/>
          <w:lang w:val="fr"/>
        </w:rPr>
        <w:t>;</w:t>
      </w:r>
    </w:p>
    <w:p w14:paraId="5F715112" w14:textId="7048A4EE" w:rsidR="00AF3D8E" w:rsidRPr="007966BD" w:rsidRDefault="001A765E" w:rsidP="003E40B4">
      <w:pPr>
        <w:pStyle w:val="PR3"/>
        <w:spacing w:afterLines="50" w:after="120"/>
        <w:jc w:val="left"/>
        <w:rPr>
          <w:rFonts w:ascii="Arial" w:hAnsi="Arial" w:cs="Arial"/>
          <w:szCs w:val="22"/>
          <w:lang w:val="fr-CA"/>
        </w:rPr>
      </w:pPr>
      <w:proofErr w:type="gramStart"/>
      <w:r w:rsidRPr="007966BD">
        <w:rPr>
          <w:rFonts w:ascii="Arial" w:hAnsi="Arial" w:cs="Arial"/>
          <w:szCs w:val="22"/>
          <w:lang w:val="fr"/>
        </w:rPr>
        <w:t>l</w:t>
      </w:r>
      <w:r w:rsidR="00D65A3D" w:rsidRPr="007966BD">
        <w:rPr>
          <w:rFonts w:ascii="Arial" w:hAnsi="Arial" w:cs="Arial"/>
          <w:szCs w:val="22"/>
          <w:lang w:val="fr"/>
        </w:rPr>
        <w:t>e</w:t>
      </w:r>
      <w:proofErr w:type="gramEnd"/>
      <w:r w:rsidR="00D65A3D" w:rsidRPr="007966BD">
        <w:rPr>
          <w:rFonts w:ascii="Arial" w:hAnsi="Arial" w:cs="Arial"/>
          <w:szCs w:val="22"/>
          <w:lang w:val="fr"/>
        </w:rPr>
        <w:t xml:space="preserve"> f</w:t>
      </w:r>
      <w:r w:rsidR="00AF3D8E" w:rsidRPr="007966BD">
        <w:rPr>
          <w:rFonts w:ascii="Arial" w:hAnsi="Arial" w:cs="Arial"/>
          <w:szCs w:val="22"/>
          <w:lang w:val="fr"/>
        </w:rPr>
        <w:t>abricant d</w:t>
      </w:r>
      <w:r w:rsidR="00D2054F" w:rsidRPr="007966BD">
        <w:rPr>
          <w:rFonts w:ascii="Arial" w:hAnsi="Arial" w:cs="Arial"/>
          <w:szCs w:val="22"/>
          <w:lang w:val="fr"/>
        </w:rPr>
        <w:t>’</w:t>
      </w:r>
      <w:r w:rsidR="00E24E76" w:rsidRPr="007966BD">
        <w:rPr>
          <w:rFonts w:ascii="Arial" w:hAnsi="Arial" w:cs="Arial"/>
          <w:szCs w:val="22"/>
          <w:lang w:val="fr"/>
        </w:rPr>
        <w:t>assemblages</w:t>
      </w:r>
      <w:r w:rsidR="008D4070" w:rsidRPr="007966BD">
        <w:rPr>
          <w:rFonts w:ascii="Arial" w:hAnsi="Arial" w:cs="Arial"/>
          <w:szCs w:val="22"/>
          <w:lang w:val="fr"/>
        </w:rPr>
        <w:t xml:space="preserve"> </w:t>
      </w:r>
      <w:r w:rsidR="005213E5" w:rsidRPr="007966BD">
        <w:rPr>
          <w:rFonts w:ascii="Arial" w:hAnsi="Arial" w:cs="Arial"/>
          <w:szCs w:val="22"/>
          <w:lang w:val="fr"/>
        </w:rPr>
        <w:t>de rupteurs de pont thermique</w:t>
      </w:r>
      <w:r w:rsidR="00AF3D8E" w:rsidRPr="007966BD">
        <w:rPr>
          <w:rFonts w:ascii="Arial" w:hAnsi="Arial" w:cs="Arial"/>
          <w:szCs w:val="22"/>
          <w:lang w:val="fr"/>
        </w:rPr>
        <w:t xml:space="preserve">, </w:t>
      </w:r>
      <w:r w:rsidR="00D65A3D" w:rsidRPr="007966BD">
        <w:rPr>
          <w:rFonts w:ascii="Arial" w:hAnsi="Arial" w:cs="Arial"/>
          <w:szCs w:val="22"/>
          <w:lang w:val="fr"/>
        </w:rPr>
        <w:t>qui doit</w:t>
      </w:r>
      <w:r w:rsidR="00AF3D8E" w:rsidRPr="007966BD">
        <w:rPr>
          <w:rFonts w:ascii="Arial" w:hAnsi="Arial" w:cs="Arial"/>
          <w:szCs w:val="22"/>
          <w:lang w:val="fr"/>
        </w:rPr>
        <w:t xml:space="preserve"> être </w:t>
      </w:r>
      <w:r w:rsidR="00E24E76" w:rsidRPr="007966BD">
        <w:rPr>
          <w:rFonts w:ascii="Arial" w:hAnsi="Arial" w:cs="Arial"/>
          <w:szCs w:val="22"/>
          <w:lang w:val="fr"/>
        </w:rPr>
        <w:t>accessible</w:t>
      </w:r>
      <w:r w:rsidR="00AF3D8E" w:rsidRPr="007966BD">
        <w:rPr>
          <w:rFonts w:ascii="Arial" w:hAnsi="Arial" w:cs="Arial"/>
          <w:szCs w:val="22"/>
          <w:lang w:val="fr"/>
        </w:rPr>
        <w:t xml:space="preserve"> par téléconférence.</w:t>
      </w:r>
    </w:p>
    <w:p w14:paraId="193FF855" w14:textId="7F310304" w:rsidR="005B02D9" w:rsidRPr="007966BD" w:rsidRDefault="004C3813" w:rsidP="003E40B4">
      <w:pPr>
        <w:pStyle w:val="ART"/>
        <w:jc w:val="left"/>
        <w:rPr>
          <w:rFonts w:cs="Arial"/>
          <w:szCs w:val="22"/>
          <w:lang w:val="fr-CA"/>
        </w:rPr>
      </w:pPr>
      <w:r w:rsidRPr="007966BD">
        <w:rPr>
          <w:rFonts w:cs="Arial"/>
          <w:szCs w:val="22"/>
          <w:lang w:val="fr"/>
        </w:rPr>
        <w:t>SOUMISSIONS DE</w:t>
      </w:r>
      <w:r w:rsidR="005A411A" w:rsidRPr="007966BD">
        <w:rPr>
          <w:rFonts w:cs="Arial"/>
          <w:szCs w:val="22"/>
          <w:lang w:val="fr"/>
        </w:rPr>
        <w:t xml:space="preserve"> </w:t>
      </w:r>
      <w:r w:rsidRPr="007966BD">
        <w:rPr>
          <w:rFonts w:cs="Arial"/>
          <w:szCs w:val="22"/>
          <w:lang w:val="fr"/>
        </w:rPr>
        <w:t>MESURES</w:t>
      </w:r>
    </w:p>
    <w:p w14:paraId="462691B8" w14:textId="79E3EAC6" w:rsidR="005B02D9" w:rsidRPr="007966BD" w:rsidRDefault="00B37196" w:rsidP="003E40B4">
      <w:pPr>
        <w:pStyle w:val="PR1"/>
        <w:rPr>
          <w:szCs w:val="22"/>
          <w:lang w:val="fr-CA"/>
        </w:rPr>
      </w:pPr>
      <w:r w:rsidRPr="007966BD">
        <w:rPr>
          <w:szCs w:val="22"/>
          <w:lang w:val="fr"/>
        </w:rPr>
        <w:t>Fiches techniques</w:t>
      </w:r>
      <w:r w:rsidR="005A411A" w:rsidRPr="007966BD">
        <w:rPr>
          <w:szCs w:val="22"/>
          <w:lang w:val="fr"/>
        </w:rPr>
        <w:t xml:space="preserve"> </w:t>
      </w:r>
      <w:r w:rsidR="00544624" w:rsidRPr="007966BD">
        <w:rPr>
          <w:szCs w:val="22"/>
          <w:lang w:val="fr"/>
        </w:rPr>
        <w:t>des produits</w:t>
      </w:r>
      <w:r w:rsidR="005A411A" w:rsidRPr="007966BD">
        <w:rPr>
          <w:szCs w:val="22"/>
          <w:lang w:val="fr-CA"/>
        </w:rPr>
        <w:t> </w:t>
      </w:r>
      <w:r w:rsidR="00180D70" w:rsidRPr="007966BD">
        <w:rPr>
          <w:szCs w:val="22"/>
          <w:lang w:val="fr"/>
        </w:rPr>
        <w:t>:</w:t>
      </w:r>
      <w:r w:rsidR="005A2F93" w:rsidRPr="007966BD">
        <w:rPr>
          <w:szCs w:val="22"/>
          <w:lang w:val="fr"/>
        </w:rPr>
        <w:t xml:space="preserve"> </w:t>
      </w:r>
      <w:r w:rsidR="00C15552" w:rsidRPr="007966BD">
        <w:rPr>
          <w:szCs w:val="22"/>
          <w:lang w:val="fr"/>
        </w:rPr>
        <w:t>p</w:t>
      </w:r>
      <w:r w:rsidR="005B02D9" w:rsidRPr="007966BD">
        <w:rPr>
          <w:szCs w:val="22"/>
          <w:lang w:val="fr"/>
        </w:rPr>
        <w:t>our chaque type de produit indiqué</w:t>
      </w:r>
    </w:p>
    <w:p w14:paraId="50B12C90" w14:textId="30EE5E81" w:rsidR="00490D99" w:rsidRPr="007966BD" w:rsidRDefault="001E32C2" w:rsidP="003E40B4">
      <w:pPr>
        <w:pStyle w:val="PR1"/>
        <w:rPr>
          <w:szCs w:val="22"/>
          <w:lang w:val="fr-CA"/>
        </w:rPr>
      </w:pPr>
      <w:r w:rsidRPr="007966BD">
        <w:rPr>
          <w:szCs w:val="22"/>
          <w:lang w:val="fr"/>
        </w:rPr>
        <w:t>Soumissions en matière de conception durable</w:t>
      </w:r>
      <w:r w:rsidR="00180D70" w:rsidRPr="007966BD">
        <w:rPr>
          <w:szCs w:val="22"/>
          <w:lang w:val="fr"/>
        </w:rPr>
        <w:t> :</w:t>
      </w:r>
    </w:p>
    <w:p w14:paraId="38077FA8" w14:textId="77777777" w:rsidR="00490D99" w:rsidRPr="007966BD" w:rsidRDefault="003807DF" w:rsidP="003E40B4">
      <w:pPr>
        <w:pStyle w:val="CMT"/>
        <w:spacing w:before="0" w:afterLines="50" w:after="120"/>
        <w:jc w:val="left"/>
        <w:rPr>
          <w:rFonts w:ascii="Arial" w:hAnsi="Arial" w:cs="Arial"/>
          <w:szCs w:val="22"/>
        </w:rPr>
      </w:pPr>
      <w:r w:rsidRPr="007966BD">
        <w:rPr>
          <w:rFonts w:ascii="Arial" w:hAnsi="Arial" w:cs="Arial"/>
          <w:szCs w:val="22"/>
          <w:lang w:val="fr"/>
        </w:rPr>
        <w:t xml:space="preserve"> </w:t>
      </w:r>
      <w:r w:rsidR="00490D99" w:rsidRPr="007966BD">
        <w:rPr>
          <w:rFonts w:ascii="Arial" w:hAnsi="Arial" w:cs="Arial"/>
          <w:szCs w:val="22"/>
          <w:lang w:val="fr"/>
        </w:rPr>
        <w:t>Pour LEED Credit MR 4.</w:t>
      </w:r>
    </w:p>
    <w:p w14:paraId="12B926BA" w14:textId="47129671" w:rsidR="00490D99" w:rsidRPr="007966BD" w:rsidRDefault="000C25C9" w:rsidP="003E40B4">
      <w:pPr>
        <w:pStyle w:val="PR2"/>
        <w:rPr>
          <w:rFonts w:cs="Arial"/>
          <w:szCs w:val="22"/>
          <w:lang w:val="fr-CA"/>
        </w:rPr>
      </w:pPr>
      <w:r w:rsidRPr="007966BD">
        <w:rPr>
          <w:rFonts w:cs="Arial"/>
          <w:szCs w:val="22"/>
          <w:lang w:val="fr"/>
        </w:rPr>
        <w:t>Fiches techniques</w:t>
      </w:r>
      <w:r w:rsidR="00C15552" w:rsidRPr="007966BD">
        <w:rPr>
          <w:rFonts w:cs="Arial"/>
          <w:szCs w:val="22"/>
          <w:lang w:val="fr"/>
        </w:rPr>
        <w:t> </w:t>
      </w:r>
      <w:r w:rsidR="005A2F93" w:rsidRPr="007966BD">
        <w:rPr>
          <w:rFonts w:cs="Arial"/>
          <w:szCs w:val="22"/>
          <w:lang w:val="fr"/>
        </w:rPr>
        <w:t xml:space="preserve">: </w:t>
      </w:r>
      <w:r w:rsidR="00C15552" w:rsidRPr="007966BD">
        <w:rPr>
          <w:rFonts w:cs="Arial"/>
          <w:szCs w:val="22"/>
          <w:lang w:val="fr"/>
        </w:rPr>
        <w:t>p</w:t>
      </w:r>
      <w:r w:rsidR="005B02D9" w:rsidRPr="007966BD">
        <w:rPr>
          <w:rFonts w:cs="Arial"/>
          <w:szCs w:val="22"/>
          <w:lang w:val="fr"/>
        </w:rPr>
        <w:t xml:space="preserve">our les produits ayant un contenu recyclé, </w:t>
      </w:r>
      <w:r w:rsidR="00C15552" w:rsidRPr="007966BD">
        <w:rPr>
          <w:rFonts w:cs="Arial"/>
          <w:szCs w:val="22"/>
          <w:lang w:val="fr"/>
        </w:rPr>
        <w:t xml:space="preserve">une </w:t>
      </w:r>
      <w:r w:rsidR="005B02D9" w:rsidRPr="007966BD">
        <w:rPr>
          <w:rFonts w:cs="Arial"/>
          <w:szCs w:val="22"/>
          <w:lang w:val="fr"/>
        </w:rPr>
        <w:t xml:space="preserve">documentation indiquant les pourcentages par poids du contenu recyclé </w:t>
      </w:r>
      <w:proofErr w:type="spellStart"/>
      <w:r w:rsidR="00E24E76" w:rsidRPr="007966BD">
        <w:rPr>
          <w:rFonts w:cs="Arial"/>
          <w:szCs w:val="22"/>
          <w:lang w:val="fr"/>
        </w:rPr>
        <w:t>p</w:t>
      </w:r>
      <w:r w:rsidR="00F346BD" w:rsidRPr="007966BD">
        <w:rPr>
          <w:rFonts w:cs="Arial"/>
          <w:szCs w:val="22"/>
          <w:lang w:val="fr"/>
        </w:rPr>
        <w:t>ré</w:t>
      </w:r>
      <w:r w:rsidR="001E32C2" w:rsidRPr="007966BD">
        <w:rPr>
          <w:rFonts w:cs="Arial"/>
          <w:szCs w:val="22"/>
          <w:lang w:val="fr"/>
        </w:rPr>
        <w:t>consommation</w:t>
      </w:r>
      <w:proofErr w:type="spellEnd"/>
      <w:r w:rsidR="001E32C2" w:rsidRPr="007966BD">
        <w:rPr>
          <w:rFonts w:cs="Arial"/>
          <w:szCs w:val="22"/>
          <w:lang w:val="fr"/>
        </w:rPr>
        <w:t xml:space="preserve"> et p</w:t>
      </w:r>
      <w:r w:rsidR="00F346BD" w:rsidRPr="007966BD">
        <w:rPr>
          <w:rFonts w:cs="Arial"/>
          <w:szCs w:val="22"/>
          <w:lang w:val="fr"/>
        </w:rPr>
        <w:t>ost</w:t>
      </w:r>
      <w:r w:rsidR="001E32C2" w:rsidRPr="007966BD">
        <w:rPr>
          <w:rFonts w:cs="Arial"/>
          <w:szCs w:val="22"/>
          <w:lang w:val="fr"/>
        </w:rPr>
        <w:t>consommation.</w:t>
      </w:r>
    </w:p>
    <w:p w14:paraId="640F671D" w14:textId="61F3A04F" w:rsidR="00E84333" w:rsidRPr="007966BD" w:rsidRDefault="00EF3650" w:rsidP="003E40B4">
      <w:pPr>
        <w:pStyle w:val="CMT"/>
        <w:spacing w:before="0" w:afterLines="50" w:after="120"/>
        <w:jc w:val="left"/>
        <w:rPr>
          <w:rFonts w:ascii="Arial" w:hAnsi="Arial" w:cs="Arial"/>
          <w:szCs w:val="22"/>
          <w:lang w:val="fr-CA"/>
        </w:rPr>
      </w:pPr>
      <w:r w:rsidRPr="007966BD">
        <w:rPr>
          <w:rFonts w:ascii="Arial" w:hAnsi="Arial" w:cs="Arial"/>
          <w:szCs w:val="22"/>
          <w:lang w:val="fr"/>
        </w:rPr>
        <w:t>Coordonner l'exigence relative aux dessins en magasin avec l'article 033000 « Béton en castence ».</w:t>
      </w:r>
      <w:r w:rsidR="00954547" w:rsidRPr="007966BD">
        <w:rPr>
          <w:rFonts w:ascii="Arial" w:hAnsi="Arial" w:cs="Arial"/>
          <w:szCs w:val="22"/>
          <w:lang w:val="fr"/>
        </w:rPr>
        <w:t xml:space="preserve"> </w:t>
      </w:r>
      <w:r w:rsidRPr="007966BD">
        <w:rPr>
          <w:rFonts w:ascii="Arial" w:hAnsi="Arial" w:cs="Arial"/>
          <w:szCs w:val="22"/>
          <w:lang w:val="fr"/>
        </w:rPr>
        <w:t>Assurez-vous que leurs exigences et leur libellé au paragraphe ci-dessous permettent un examen simultané.</w:t>
      </w:r>
    </w:p>
    <w:p w14:paraId="3DF3B08E" w14:textId="2D08999E" w:rsidR="005B02D9" w:rsidRPr="007966BD" w:rsidRDefault="00B10214" w:rsidP="003E40B4">
      <w:pPr>
        <w:pStyle w:val="PR1"/>
        <w:rPr>
          <w:szCs w:val="22"/>
          <w:lang w:val="fr-CA"/>
        </w:rPr>
      </w:pPr>
      <w:r w:rsidRPr="007966BD">
        <w:rPr>
          <w:szCs w:val="22"/>
          <w:lang w:val="fr-CA"/>
        </w:rPr>
        <w:t>Dessin</w:t>
      </w:r>
      <w:r w:rsidR="005A2F93" w:rsidRPr="007966BD">
        <w:rPr>
          <w:szCs w:val="22"/>
          <w:lang w:val="fr"/>
        </w:rPr>
        <w:t xml:space="preserve"> d</w:t>
      </w:r>
      <w:r w:rsidR="00BA6616" w:rsidRPr="007966BD">
        <w:rPr>
          <w:szCs w:val="22"/>
          <w:lang w:val="fr"/>
        </w:rPr>
        <w:t>’atelier</w:t>
      </w:r>
      <w:r w:rsidR="00180D70" w:rsidRPr="007966BD">
        <w:rPr>
          <w:szCs w:val="22"/>
          <w:lang w:val="fr"/>
        </w:rPr>
        <w:t> :</w:t>
      </w:r>
      <w:r w:rsidR="005A2F93" w:rsidRPr="007966BD">
        <w:rPr>
          <w:szCs w:val="22"/>
          <w:lang w:val="fr"/>
        </w:rPr>
        <w:t xml:space="preserve"> </w:t>
      </w:r>
      <w:r w:rsidR="00EC779D" w:rsidRPr="007966BD">
        <w:rPr>
          <w:szCs w:val="22"/>
          <w:lang w:val="fr"/>
        </w:rPr>
        <w:t>i</w:t>
      </w:r>
      <w:r w:rsidR="005B02D9" w:rsidRPr="007966BD">
        <w:rPr>
          <w:szCs w:val="22"/>
          <w:lang w:val="fr"/>
        </w:rPr>
        <w:t>nclure les emplacements d</w:t>
      </w:r>
      <w:r w:rsidR="00D2054F" w:rsidRPr="007966BD">
        <w:rPr>
          <w:szCs w:val="22"/>
          <w:lang w:val="fr"/>
        </w:rPr>
        <w:t>’</w:t>
      </w:r>
      <w:r w:rsidR="005B02D9" w:rsidRPr="007966BD">
        <w:rPr>
          <w:szCs w:val="22"/>
          <w:lang w:val="fr"/>
        </w:rPr>
        <w:t>assemblage, les plans, les élévations, les dimensions, les formes et les sections, les conditions de s</w:t>
      </w:r>
      <w:r w:rsidR="007966BD">
        <w:rPr>
          <w:szCs w:val="22"/>
          <w:lang w:val="fr"/>
        </w:rPr>
        <w:t>upport</w:t>
      </w:r>
      <w:r w:rsidR="005B02D9" w:rsidRPr="007966BD">
        <w:rPr>
          <w:szCs w:val="22"/>
          <w:lang w:val="fr"/>
        </w:rPr>
        <w:t xml:space="preserve"> et les types de renforcement, y compris </w:t>
      </w:r>
      <w:r w:rsidR="007966BD">
        <w:rPr>
          <w:szCs w:val="22"/>
          <w:lang w:val="fr"/>
        </w:rPr>
        <w:t>l</w:t>
      </w:r>
      <w:r w:rsidR="00BD29D1" w:rsidRPr="007966BD">
        <w:rPr>
          <w:szCs w:val="22"/>
          <w:lang w:val="fr"/>
        </w:rPr>
        <w:t>es armatures</w:t>
      </w:r>
      <w:r w:rsidR="005B02D9" w:rsidRPr="007966BD">
        <w:rPr>
          <w:szCs w:val="22"/>
          <w:lang w:val="fr"/>
        </w:rPr>
        <w:t xml:space="preserve"> spécial</w:t>
      </w:r>
      <w:r w:rsidR="00BD29D1" w:rsidRPr="007966BD">
        <w:rPr>
          <w:szCs w:val="22"/>
          <w:lang w:val="fr"/>
        </w:rPr>
        <w:t>es</w:t>
      </w:r>
      <w:r w:rsidR="005B02D9" w:rsidRPr="007966BD">
        <w:rPr>
          <w:szCs w:val="22"/>
          <w:lang w:val="fr"/>
        </w:rPr>
        <w:t>.</w:t>
      </w:r>
      <w:r w:rsidR="00954547" w:rsidRPr="007966BD">
        <w:rPr>
          <w:szCs w:val="22"/>
          <w:lang w:val="fr"/>
        </w:rPr>
        <w:t xml:space="preserve"> </w:t>
      </w:r>
      <w:r w:rsidR="00BD29D1" w:rsidRPr="007966BD">
        <w:rPr>
          <w:szCs w:val="22"/>
          <w:lang w:val="fr"/>
        </w:rPr>
        <w:t>Soumettre les données concernant la fabrication et l’installation des rupteurs de pont thermique</w:t>
      </w:r>
      <w:r w:rsidR="005B02D9" w:rsidRPr="007966BD">
        <w:rPr>
          <w:szCs w:val="22"/>
          <w:lang w:val="fr"/>
        </w:rPr>
        <w:t>.</w:t>
      </w:r>
    </w:p>
    <w:p w14:paraId="48C91C70" w14:textId="77777777" w:rsidR="005B02D9" w:rsidRPr="007966BD" w:rsidRDefault="005B02D9" w:rsidP="003E40B4">
      <w:pPr>
        <w:pStyle w:val="CMT"/>
        <w:spacing w:before="0" w:afterLines="50" w:after="120"/>
        <w:jc w:val="left"/>
        <w:rPr>
          <w:rFonts w:ascii="Arial" w:hAnsi="Arial" w:cs="Arial"/>
          <w:szCs w:val="22"/>
          <w:lang w:val="fr-CA"/>
        </w:rPr>
      </w:pPr>
      <w:r w:rsidRPr="007966BD">
        <w:rPr>
          <w:rFonts w:ascii="Arial" w:hAnsi="Arial" w:cs="Arial"/>
          <w:szCs w:val="22"/>
          <w:lang w:val="fr"/>
        </w:rPr>
        <w:t>Supprimer les paragraphes ci-dessous qui ne s'appliquent pas au projet.</w:t>
      </w:r>
    </w:p>
    <w:p w14:paraId="6654E142" w14:textId="6635EBB4" w:rsidR="00491686" w:rsidRPr="007966BD" w:rsidRDefault="00B10214" w:rsidP="003E40B4">
      <w:pPr>
        <w:pStyle w:val="PR2"/>
        <w:rPr>
          <w:rFonts w:cs="Arial"/>
          <w:szCs w:val="22"/>
          <w:lang w:val="fr-CA"/>
        </w:rPr>
      </w:pPr>
      <w:r w:rsidRPr="007966BD">
        <w:rPr>
          <w:rFonts w:cs="Arial"/>
          <w:szCs w:val="22"/>
          <w:lang w:val="fr"/>
        </w:rPr>
        <w:t>A</w:t>
      </w:r>
      <w:r w:rsidR="00D020D9" w:rsidRPr="007966BD">
        <w:rPr>
          <w:rFonts w:cs="Arial"/>
          <w:szCs w:val="22"/>
          <w:lang w:val="fr"/>
        </w:rPr>
        <w:t>cier d’a</w:t>
      </w:r>
      <w:r w:rsidRPr="007966BD">
        <w:rPr>
          <w:rFonts w:cs="Arial"/>
          <w:szCs w:val="22"/>
          <w:lang w:val="fr"/>
        </w:rPr>
        <w:t>rmature</w:t>
      </w:r>
      <w:r w:rsidR="00180D70" w:rsidRPr="007966BD">
        <w:rPr>
          <w:rFonts w:cs="Arial"/>
          <w:szCs w:val="22"/>
          <w:lang w:val="fr"/>
        </w:rPr>
        <w:t> :</w:t>
      </w:r>
      <w:r w:rsidR="005A2F93" w:rsidRPr="007966BD">
        <w:rPr>
          <w:rFonts w:cs="Arial"/>
          <w:szCs w:val="22"/>
          <w:lang w:val="fr"/>
        </w:rPr>
        <w:t xml:space="preserve"> </w:t>
      </w:r>
      <w:r w:rsidR="00DE0154" w:rsidRPr="007966BD">
        <w:rPr>
          <w:rFonts w:cs="Arial"/>
          <w:szCs w:val="22"/>
          <w:lang w:val="fr"/>
        </w:rPr>
        <w:t>r</w:t>
      </w:r>
      <w:r w:rsidR="00491686" w:rsidRPr="007966BD">
        <w:rPr>
          <w:rFonts w:cs="Arial"/>
          <w:szCs w:val="22"/>
          <w:lang w:val="fr"/>
        </w:rPr>
        <w:t>especte</w:t>
      </w:r>
      <w:r w:rsidR="00DE0154" w:rsidRPr="007966BD">
        <w:rPr>
          <w:rFonts w:cs="Arial"/>
          <w:szCs w:val="22"/>
          <w:lang w:val="fr"/>
        </w:rPr>
        <w:t>r</w:t>
      </w:r>
      <w:r w:rsidR="00491686" w:rsidRPr="007966BD">
        <w:rPr>
          <w:rFonts w:cs="Arial"/>
          <w:szCs w:val="22"/>
          <w:lang w:val="fr"/>
        </w:rPr>
        <w:t xml:space="preserve"> </w:t>
      </w:r>
      <w:r w:rsidR="005A2F93" w:rsidRPr="007966BD">
        <w:rPr>
          <w:rFonts w:cs="Arial"/>
          <w:szCs w:val="22"/>
          <w:lang w:val="fr"/>
        </w:rPr>
        <w:t>l</w:t>
      </w:r>
      <w:r w:rsidR="00EC779D" w:rsidRPr="007966BD">
        <w:rPr>
          <w:rFonts w:cs="Arial"/>
          <w:szCs w:val="22"/>
          <w:lang w:val="fr"/>
        </w:rPr>
        <w:t xml:space="preserve">a norme </w:t>
      </w:r>
      <w:r w:rsidR="003006A7" w:rsidRPr="007966BD">
        <w:rPr>
          <w:rFonts w:cs="Arial"/>
          <w:szCs w:val="22"/>
          <w:lang w:val="fr-CA"/>
        </w:rPr>
        <w:t>CSA</w:t>
      </w:r>
      <w:r w:rsidR="00E00A25">
        <w:rPr>
          <w:rFonts w:cs="Arial"/>
          <w:szCs w:val="22"/>
          <w:lang w:val="fr-CA"/>
        </w:rPr>
        <w:t> </w:t>
      </w:r>
      <w:r w:rsidR="003006A7" w:rsidRPr="007966BD">
        <w:rPr>
          <w:rFonts w:cs="Arial"/>
          <w:szCs w:val="22"/>
          <w:lang w:val="fr-CA"/>
        </w:rPr>
        <w:t xml:space="preserve">23.1-4 </w:t>
      </w:r>
      <w:r w:rsidR="00EC779D" w:rsidRPr="007966BD">
        <w:rPr>
          <w:rFonts w:cs="Arial"/>
          <w:szCs w:val="22"/>
          <w:lang w:val="fr"/>
        </w:rPr>
        <w:t>− </w:t>
      </w:r>
      <w:r w:rsidR="0033798E" w:rsidRPr="007966BD">
        <w:rPr>
          <w:rFonts w:cs="Arial"/>
          <w:szCs w:val="22"/>
          <w:lang w:val="fr"/>
        </w:rPr>
        <w:t xml:space="preserve">Détails et </w:t>
      </w:r>
      <w:proofErr w:type="spellStart"/>
      <w:r w:rsidR="00690024" w:rsidRPr="007966BD">
        <w:rPr>
          <w:rFonts w:cs="Arial"/>
          <w:szCs w:val="22"/>
          <w:lang w:val="fr"/>
        </w:rPr>
        <w:t>d</w:t>
      </w:r>
      <w:r w:rsidR="00B12CB2" w:rsidRPr="007966BD">
        <w:rPr>
          <w:rFonts w:cs="Arial"/>
          <w:szCs w:val="22"/>
          <w:lang w:val="fr"/>
        </w:rPr>
        <w:t>étaillage</w:t>
      </w:r>
      <w:proofErr w:type="spellEnd"/>
      <w:r w:rsidR="004831B8" w:rsidRPr="007966BD">
        <w:rPr>
          <w:rFonts w:cs="Arial"/>
          <w:szCs w:val="22"/>
          <w:lang w:val="fr"/>
        </w:rPr>
        <w:t xml:space="preserve"> de</w:t>
      </w:r>
      <w:r w:rsidR="003006A7" w:rsidRPr="007966BD">
        <w:rPr>
          <w:rFonts w:cs="Arial"/>
          <w:szCs w:val="22"/>
          <w:lang w:val="fr"/>
        </w:rPr>
        <w:t xml:space="preserve"> l</w:t>
      </w:r>
      <w:r w:rsidR="00690024" w:rsidRPr="007966BD">
        <w:rPr>
          <w:rFonts w:cs="Arial"/>
          <w:szCs w:val="22"/>
          <w:lang w:val="fr"/>
        </w:rPr>
        <w:t xml:space="preserve">’armature de </w:t>
      </w:r>
      <w:r w:rsidR="0033798E" w:rsidRPr="007966BD">
        <w:rPr>
          <w:rFonts w:cs="Arial"/>
          <w:szCs w:val="22"/>
          <w:lang w:val="fr"/>
        </w:rPr>
        <w:t>béton</w:t>
      </w:r>
      <w:r w:rsidR="00B428B7" w:rsidRPr="007966BD">
        <w:rPr>
          <w:rFonts w:cs="Arial"/>
          <w:szCs w:val="22"/>
          <w:lang w:val="fr"/>
        </w:rPr>
        <w:t>.</w:t>
      </w:r>
    </w:p>
    <w:p w14:paraId="61528262" w14:textId="621CFDD0" w:rsidR="0095734F" w:rsidRPr="007966BD" w:rsidRDefault="0095734F" w:rsidP="003E40B4">
      <w:pPr>
        <w:pStyle w:val="PR2"/>
        <w:rPr>
          <w:rFonts w:cs="Arial"/>
          <w:szCs w:val="22"/>
          <w:lang w:val="fr-CA"/>
        </w:rPr>
      </w:pPr>
      <w:bookmarkStart w:id="2" w:name="_Hlk31535491"/>
      <w:bookmarkStart w:id="3" w:name="_Hlk31535452"/>
      <w:r w:rsidRPr="007966BD">
        <w:rPr>
          <w:rFonts w:cs="Arial"/>
          <w:szCs w:val="22"/>
          <w:lang w:val="fr"/>
        </w:rPr>
        <w:t>Indique</w:t>
      </w:r>
      <w:r w:rsidR="00F34DBE" w:rsidRPr="007966BD">
        <w:rPr>
          <w:rFonts w:cs="Arial"/>
          <w:szCs w:val="22"/>
          <w:lang w:val="fr"/>
        </w:rPr>
        <w:t>r</w:t>
      </w:r>
      <w:r w:rsidRPr="007966BD">
        <w:rPr>
          <w:rFonts w:cs="Arial"/>
          <w:szCs w:val="22"/>
          <w:lang w:val="fr"/>
        </w:rPr>
        <w:t xml:space="preserve"> </w:t>
      </w:r>
      <w:r w:rsidR="004831B8" w:rsidRPr="007966BD">
        <w:rPr>
          <w:rFonts w:cs="Arial"/>
          <w:szCs w:val="22"/>
          <w:lang w:val="fr"/>
        </w:rPr>
        <w:t xml:space="preserve">quels sont </w:t>
      </w:r>
      <w:r w:rsidRPr="007966BD">
        <w:rPr>
          <w:rFonts w:cs="Arial"/>
          <w:szCs w:val="22"/>
          <w:lang w:val="fr"/>
        </w:rPr>
        <w:t xml:space="preserve">les </w:t>
      </w:r>
      <w:r w:rsidR="00DE0154" w:rsidRPr="007966BD">
        <w:rPr>
          <w:rFonts w:cs="Arial"/>
          <w:szCs w:val="22"/>
          <w:lang w:val="fr"/>
        </w:rPr>
        <w:t>raccord</w:t>
      </w:r>
      <w:r w:rsidR="004831B8" w:rsidRPr="007966BD">
        <w:rPr>
          <w:rFonts w:cs="Arial"/>
          <w:szCs w:val="22"/>
          <w:lang w:val="fr"/>
        </w:rPr>
        <w:t>s</w:t>
      </w:r>
      <w:r w:rsidRPr="007966BD">
        <w:rPr>
          <w:rFonts w:cs="Arial"/>
          <w:szCs w:val="22"/>
          <w:lang w:val="fr"/>
        </w:rPr>
        <w:t xml:space="preserve"> soudés par </w:t>
      </w:r>
      <w:r w:rsidR="004831B8" w:rsidRPr="007966BD">
        <w:rPr>
          <w:rFonts w:cs="Arial"/>
          <w:szCs w:val="22"/>
          <w:lang w:val="fr"/>
        </w:rPr>
        <w:t>l</w:t>
      </w:r>
      <w:r w:rsidRPr="007966BD">
        <w:rPr>
          <w:rFonts w:cs="Arial"/>
          <w:szCs w:val="22"/>
          <w:lang w:val="fr"/>
        </w:rPr>
        <w:t xml:space="preserve">es </w:t>
      </w:r>
      <w:r w:rsidR="005A2F93" w:rsidRPr="007966BD">
        <w:rPr>
          <w:rFonts w:cs="Arial"/>
          <w:szCs w:val="22"/>
          <w:lang w:val="fr"/>
        </w:rPr>
        <w:t>symboles standard</w:t>
      </w:r>
      <w:r w:rsidR="00DE0154" w:rsidRPr="007966BD">
        <w:rPr>
          <w:rFonts w:cs="Arial"/>
          <w:szCs w:val="22"/>
          <w:lang w:val="fr"/>
        </w:rPr>
        <w:t>s</w:t>
      </w:r>
      <w:r w:rsidRPr="007966BD">
        <w:rPr>
          <w:rFonts w:cs="Arial"/>
          <w:szCs w:val="22"/>
          <w:lang w:val="fr"/>
        </w:rPr>
        <w:t xml:space="preserve"> </w:t>
      </w:r>
      <w:r w:rsidR="00DE0154" w:rsidRPr="007966BD">
        <w:rPr>
          <w:rFonts w:cs="Arial"/>
          <w:szCs w:val="22"/>
          <w:lang w:val="fr"/>
        </w:rPr>
        <w:t>de l</w:t>
      </w:r>
      <w:r w:rsidR="00D2054F" w:rsidRPr="007966BD">
        <w:rPr>
          <w:rFonts w:cs="Arial"/>
          <w:szCs w:val="22"/>
          <w:lang w:val="fr"/>
        </w:rPr>
        <w:t>’</w:t>
      </w:r>
      <w:r w:rsidRPr="007966BD">
        <w:rPr>
          <w:rFonts w:cs="Arial"/>
          <w:szCs w:val="22"/>
          <w:lang w:val="fr"/>
        </w:rPr>
        <w:t xml:space="preserve">AWS. </w:t>
      </w:r>
      <w:r w:rsidR="007966BD">
        <w:rPr>
          <w:rFonts w:cs="Arial"/>
          <w:szCs w:val="22"/>
          <w:lang w:val="fr"/>
        </w:rPr>
        <w:t>Indiquer</w:t>
      </w:r>
      <w:r w:rsidRPr="007966BD">
        <w:rPr>
          <w:rFonts w:cs="Arial"/>
          <w:szCs w:val="22"/>
          <w:lang w:val="fr"/>
        </w:rPr>
        <w:t xml:space="preserve"> la taille, la longueur et le type de chaque soudure</w:t>
      </w:r>
      <w:bookmarkEnd w:id="2"/>
      <w:r w:rsidRPr="007966BD">
        <w:rPr>
          <w:rFonts w:cs="Arial"/>
          <w:szCs w:val="22"/>
          <w:lang w:val="fr"/>
        </w:rPr>
        <w:t>.</w:t>
      </w:r>
    </w:p>
    <w:p w14:paraId="3560C889" w14:textId="75F2163B" w:rsidR="005B02D9" w:rsidRPr="007966BD" w:rsidRDefault="00DE0154" w:rsidP="003E40B4">
      <w:pPr>
        <w:pStyle w:val="PR2"/>
        <w:rPr>
          <w:rFonts w:cs="Arial"/>
          <w:szCs w:val="22"/>
          <w:lang w:val="fr-CA"/>
        </w:rPr>
      </w:pPr>
      <w:bookmarkStart w:id="4" w:name="_Hlk31535431"/>
      <w:bookmarkEnd w:id="3"/>
      <w:r w:rsidRPr="007966BD">
        <w:rPr>
          <w:rFonts w:cs="Arial"/>
          <w:szCs w:val="22"/>
          <w:lang w:val="fr"/>
        </w:rPr>
        <w:t>D</w:t>
      </w:r>
      <w:r w:rsidR="004831B8" w:rsidRPr="007966BD">
        <w:rPr>
          <w:rFonts w:cs="Arial"/>
          <w:szCs w:val="22"/>
          <w:lang w:val="fr"/>
        </w:rPr>
        <w:t>onner des d</w:t>
      </w:r>
      <w:r w:rsidRPr="007966BD">
        <w:rPr>
          <w:rFonts w:cs="Arial"/>
          <w:szCs w:val="22"/>
          <w:lang w:val="fr"/>
        </w:rPr>
        <w:t>étails sur les raccord</w:t>
      </w:r>
      <w:r w:rsidR="004831B8" w:rsidRPr="007966BD">
        <w:rPr>
          <w:rFonts w:cs="Arial"/>
          <w:szCs w:val="22"/>
          <w:lang w:val="fr"/>
        </w:rPr>
        <w:t>s</w:t>
      </w:r>
      <w:bookmarkEnd w:id="4"/>
      <w:r w:rsidR="00DF5C2A" w:rsidRPr="007966BD">
        <w:rPr>
          <w:rFonts w:cs="Arial"/>
          <w:szCs w:val="22"/>
          <w:lang w:val="fr"/>
        </w:rPr>
        <w:t>.</w:t>
      </w:r>
    </w:p>
    <w:p w14:paraId="5CFA0EED" w14:textId="634BD52F" w:rsidR="005B02D9" w:rsidRPr="007966BD" w:rsidRDefault="005B02D9" w:rsidP="003E40B4">
      <w:pPr>
        <w:pStyle w:val="PR2"/>
        <w:rPr>
          <w:rFonts w:cs="Arial"/>
          <w:szCs w:val="22"/>
          <w:lang w:val="fr-CA"/>
        </w:rPr>
      </w:pPr>
      <w:r w:rsidRPr="007966BD">
        <w:rPr>
          <w:rFonts w:cs="Arial"/>
          <w:szCs w:val="22"/>
          <w:lang w:val="fr"/>
        </w:rPr>
        <w:t>Indiquer les emplacements, les tolérances et les détails des dispositifs d</w:t>
      </w:r>
      <w:r w:rsidR="00D2054F" w:rsidRPr="007966BD">
        <w:rPr>
          <w:rFonts w:cs="Arial"/>
          <w:szCs w:val="22"/>
          <w:lang w:val="fr"/>
        </w:rPr>
        <w:t>’</w:t>
      </w:r>
      <w:r w:rsidRPr="007966BD">
        <w:rPr>
          <w:rFonts w:cs="Arial"/>
          <w:szCs w:val="22"/>
          <w:lang w:val="fr"/>
        </w:rPr>
        <w:t>ancrage à intégrer ou à attacher à la structure ou à d</w:t>
      </w:r>
      <w:r w:rsidR="00D2054F" w:rsidRPr="007966BD">
        <w:rPr>
          <w:rFonts w:cs="Arial"/>
          <w:szCs w:val="22"/>
          <w:lang w:val="fr"/>
        </w:rPr>
        <w:t>’</w:t>
      </w:r>
      <w:r w:rsidRPr="007966BD">
        <w:rPr>
          <w:rFonts w:cs="Arial"/>
          <w:szCs w:val="22"/>
          <w:lang w:val="fr"/>
        </w:rPr>
        <w:t>autres constructions</w:t>
      </w:r>
      <w:r w:rsidR="00DF5C2A" w:rsidRPr="007966BD">
        <w:rPr>
          <w:rFonts w:cs="Arial"/>
          <w:szCs w:val="22"/>
          <w:lang w:val="fr"/>
        </w:rPr>
        <w:t>.</w:t>
      </w:r>
    </w:p>
    <w:p w14:paraId="001B8E2A" w14:textId="4C2F062E" w:rsidR="005B02D9" w:rsidRPr="007966BD" w:rsidRDefault="005B02D9" w:rsidP="003E40B4">
      <w:pPr>
        <w:pStyle w:val="PR2"/>
        <w:rPr>
          <w:rFonts w:cs="Arial"/>
          <w:szCs w:val="22"/>
          <w:lang w:val="fr-CA"/>
        </w:rPr>
      </w:pPr>
      <w:r w:rsidRPr="007966BD">
        <w:rPr>
          <w:rFonts w:cs="Arial"/>
          <w:szCs w:val="22"/>
          <w:lang w:val="fr"/>
        </w:rPr>
        <w:t>Indiquer l</w:t>
      </w:r>
      <w:r w:rsidR="00D2054F" w:rsidRPr="007966BD">
        <w:rPr>
          <w:rFonts w:cs="Arial"/>
          <w:szCs w:val="22"/>
          <w:lang w:val="fr"/>
        </w:rPr>
        <w:t>’</w:t>
      </w:r>
      <w:r w:rsidRPr="007966BD">
        <w:rPr>
          <w:rFonts w:cs="Arial"/>
          <w:szCs w:val="22"/>
          <w:lang w:val="fr"/>
        </w:rPr>
        <w:t xml:space="preserve">emplacement de chaque </w:t>
      </w:r>
      <w:r w:rsidR="00DF5C2A" w:rsidRPr="007966BD">
        <w:rPr>
          <w:rFonts w:cs="Arial"/>
          <w:szCs w:val="22"/>
          <w:lang w:val="fr"/>
        </w:rPr>
        <w:t>système</w:t>
      </w:r>
      <w:r w:rsidRPr="007966BD">
        <w:rPr>
          <w:rFonts w:cs="Arial"/>
          <w:szCs w:val="22"/>
          <w:lang w:val="fr"/>
        </w:rPr>
        <w:t xml:space="preserve"> </w:t>
      </w:r>
      <w:r w:rsidR="005213E5" w:rsidRPr="007966BD">
        <w:rPr>
          <w:rFonts w:cs="Arial"/>
          <w:szCs w:val="22"/>
          <w:lang w:val="fr"/>
        </w:rPr>
        <w:t>d</w:t>
      </w:r>
      <w:r w:rsidR="0073625A" w:rsidRPr="007966BD">
        <w:rPr>
          <w:rFonts w:cs="Arial"/>
          <w:szCs w:val="22"/>
          <w:lang w:val="fr"/>
        </w:rPr>
        <w:t>’assemblag</w:t>
      </w:r>
      <w:r w:rsidR="005213E5" w:rsidRPr="007966BD">
        <w:rPr>
          <w:rFonts w:cs="Arial"/>
          <w:szCs w:val="22"/>
          <w:lang w:val="fr"/>
        </w:rPr>
        <w:t>e</w:t>
      </w:r>
      <w:r w:rsidR="0073625A" w:rsidRPr="007966BD">
        <w:rPr>
          <w:rFonts w:cs="Arial"/>
          <w:szCs w:val="22"/>
          <w:lang w:val="fr"/>
        </w:rPr>
        <w:t xml:space="preserve"> de</w:t>
      </w:r>
      <w:r w:rsidR="005213E5" w:rsidRPr="007966BD">
        <w:rPr>
          <w:rFonts w:cs="Arial"/>
          <w:szCs w:val="22"/>
          <w:lang w:val="fr"/>
        </w:rPr>
        <w:t xml:space="preserve"> rupteurs de pont thermique </w:t>
      </w:r>
      <w:r w:rsidRPr="007966BD">
        <w:rPr>
          <w:rFonts w:cs="Arial"/>
          <w:szCs w:val="22"/>
          <w:lang w:val="fr"/>
        </w:rPr>
        <w:t>par la même marque d</w:t>
      </w:r>
      <w:r w:rsidR="00D2054F" w:rsidRPr="007966BD">
        <w:rPr>
          <w:rFonts w:cs="Arial"/>
          <w:szCs w:val="22"/>
          <w:lang w:val="fr"/>
        </w:rPr>
        <w:t>’</w:t>
      </w:r>
      <w:r w:rsidRPr="007966BD">
        <w:rPr>
          <w:rFonts w:cs="Arial"/>
          <w:szCs w:val="22"/>
          <w:lang w:val="fr"/>
        </w:rPr>
        <w:t>identification placée sur l</w:t>
      </w:r>
      <w:r w:rsidR="0073625A" w:rsidRPr="007966BD">
        <w:rPr>
          <w:rFonts w:cs="Arial"/>
          <w:szCs w:val="22"/>
          <w:lang w:val="fr"/>
        </w:rPr>
        <w:t>e système</w:t>
      </w:r>
      <w:r w:rsidRPr="007966BD">
        <w:rPr>
          <w:rFonts w:cs="Arial"/>
          <w:szCs w:val="22"/>
          <w:lang w:val="fr"/>
        </w:rPr>
        <w:t xml:space="preserve"> d</w:t>
      </w:r>
      <w:r w:rsidR="00D2054F" w:rsidRPr="007966BD">
        <w:rPr>
          <w:rFonts w:cs="Arial"/>
          <w:szCs w:val="22"/>
          <w:lang w:val="fr"/>
        </w:rPr>
        <w:t>’</w:t>
      </w:r>
      <w:r w:rsidRPr="007966BD">
        <w:rPr>
          <w:rFonts w:cs="Arial"/>
          <w:szCs w:val="22"/>
          <w:lang w:val="fr"/>
        </w:rPr>
        <w:t>assemblage</w:t>
      </w:r>
      <w:r w:rsidR="00DF5C2A" w:rsidRPr="007966BD">
        <w:rPr>
          <w:rFonts w:cs="Arial"/>
          <w:szCs w:val="22"/>
          <w:lang w:val="fr"/>
        </w:rPr>
        <w:t>.</w:t>
      </w:r>
    </w:p>
    <w:p w14:paraId="3C29A299" w14:textId="0D420555" w:rsidR="005B02D9" w:rsidRPr="007966BD" w:rsidRDefault="005B02D9" w:rsidP="003E40B4">
      <w:pPr>
        <w:pStyle w:val="PR2"/>
        <w:rPr>
          <w:rFonts w:cs="Arial"/>
          <w:szCs w:val="22"/>
          <w:lang w:val="fr-CA"/>
        </w:rPr>
      </w:pPr>
      <w:r w:rsidRPr="007966BD">
        <w:rPr>
          <w:rFonts w:cs="Arial"/>
          <w:szCs w:val="22"/>
          <w:lang w:val="fr"/>
        </w:rPr>
        <w:t>Indiquer la relation entre les assemblages et les matériaux adjacents</w:t>
      </w:r>
      <w:r w:rsidR="007966BD">
        <w:rPr>
          <w:rFonts w:cs="Arial"/>
          <w:szCs w:val="22"/>
          <w:lang w:val="fr"/>
        </w:rPr>
        <w:t>.</w:t>
      </w:r>
    </w:p>
    <w:p w14:paraId="244F8A0C" w14:textId="442CE31B" w:rsidR="005B02D9" w:rsidRPr="007966BD" w:rsidRDefault="005B02D9" w:rsidP="003E40B4">
      <w:pPr>
        <w:pStyle w:val="PR2"/>
        <w:rPr>
          <w:rFonts w:cs="Arial"/>
          <w:szCs w:val="22"/>
          <w:lang w:val="fr-CA"/>
        </w:rPr>
      </w:pPr>
      <w:r w:rsidRPr="007966BD">
        <w:rPr>
          <w:rFonts w:cs="Arial"/>
          <w:szCs w:val="22"/>
          <w:lang w:val="fr"/>
        </w:rPr>
        <w:t>Indique</w:t>
      </w:r>
      <w:r w:rsidR="00F34DBE" w:rsidRPr="007966BD">
        <w:rPr>
          <w:rFonts w:cs="Arial"/>
          <w:szCs w:val="22"/>
          <w:lang w:val="fr"/>
        </w:rPr>
        <w:t>r</w:t>
      </w:r>
      <w:r w:rsidRPr="007966BD">
        <w:rPr>
          <w:rFonts w:cs="Arial"/>
          <w:szCs w:val="22"/>
          <w:lang w:val="fr"/>
        </w:rPr>
        <w:t xml:space="preserve"> les emplacements et les détails des supports spéciaux ou de </w:t>
      </w:r>
      <w:r w:rsidR="003A1BF3" w:rsidRPr="007966BD">
        <w:rPr>
          <w:rFonts w:cs="Arial"/>
          <w:szCs w:val="22"/>
          <w:lang w:val="fr"/>
        </w:rPr>
        <w:t>cintrage</w:t>
      </w:r>
      <w:r w:rsidRPr="007966BD">
        <w:rPr>
          <w:rFonts w:cs="Arial"/>
          <w:szCs w:val="22"/>
          <w:lang w:val="fr"/>
        </w:rPr>
        <w:t>.</w:t>
      </w:r>
    </w:p>
    <w:p w14:paraId="1A6FB4A5" w14:textId="21DB64A6" w:rsidR="009F5F21" w:rsidRPr="007966BD" w:rsidRDefault="00126F82" w:rsidP="003E40B4">
      <w:pPr>
        <w:pStyle w:val="PR1"/>
        <w:rPr>
          <w:szCs w:val="22"/>
          <w:lang w:val="fr-CA"/>
        </w:rPr>
      </w:pPr>
      <w:r w:rsidRPr="007966BD">
        <w:rPr>
          <w:szCs w:val="22"/>
          <w:lang w:val="fr"/>
        </w:rPr>
        <w:t>Échantillons d’ouvrage</w:t>
      </w:r>
      <w:r w:rsidR="00180D70" w:rsidRPr="007966BD">
        <w:rPr>
          <w:szCs w:val="22"/>
          <w:lang w:val="fr"/>
        </w:rPr>
        <w:t> :</w:t>
      </w:r>
      <w:r w:rsidR="005A2F93" w:rsidRPr="007966BD">
        <w:rPr>
          <w:szCs w:val="22"/>
          <w:lang w:val="fr"/>
        </w:rPr>
        <w:t xml:space="preserve"> </w:t>
      </w:r>
      <w:r w:rsidR="003A1BF3" w:rsidRPr="007966BD">
        <w:rPr>
          <w:szCs w:val="22"/>
          <w:lang w:val="fr"/>
        </w:rPr>
        <w:t>p</w:t>
      </w:r>
      <w:r w:rsidR="009F5F21" w:rsidRPr="007966BD">
        <w:rPr>
          <w:szCs w:val="22"/>
          <w:lang w:val="fr"/>
        </w:rPr>
        <w:t xml:space="preserve">our chaque </w:t>
      </w:r>
      <w:r w:rsidR="00DF5C2A" w:rsidRPr="007966BD">
        <w:rPr>
          <w:szCs w:val="22"/>
          <w:lang w:val="fr"/>
        </w:rPr>
        <w:t>assemblage</w:t>
      </w:r>
      <w:r w:rsidR="009F5F21" w:rsidRPr="007966BD">
        <w:rPr>
          <w:szCs w:val="22"/>
          <w:lang w:val="fr"/>
        </w:rPr>
        <w:t xml:space="preserve"> </w:t>
      </w:r>
      <w:r w:rsidR="005213E5" w:rsidRPr="007966BD">
        <w:rPr>
          <w:szCs w:val="22"/>
          <w:lang w:val="fr"/>
        </w:rPr>
        <w:t>de rupteurs de pont thermique</w:t>
      </w:r>
      <w:r w:rsidR="009F5F21" w:rsidRPr="007966BD">
        <w:rPr>
          <w:szCs w:val="22"/>
          <w:lang w:val="fr"/>
        </w:rPr>
        <w:t>. Illustrer les matériaux, l</w:t>
      </w:r>
      <w:r w:rsidR="00D2054F" w:rsidRPr="007966BD">
        <w:rPr>
          <w:szCs w:val="22"/>
          <w:lang w:val="fr"/>
        </w:rPr>
        <w:t>’</w:t>
      </w:r>
      <w:r w:rsidR="009F5F21" w:rsidRPr="007966BD">
        <w:rPr>
          <w:szCs w:val="22"/>
          <w:lang w:val="fr"/>
        </w:rPr>
        <w:t>exécution et la méthode d</w:t>
      </w:r>
      <w:r w:rsidR="0073625A" w:rsidRPr="007966BD">
        <w:rPr>
          <w:szCs w:val="22"/>
          <w:lang w:val="fr"/>
        </w:rPr>
        <w:t>e raccord</w:t>
      </w:r>
      <w:r w:rsidR="009F5F21" w:rsidRPr="007966BD">
        <w:rPr>
          <w:szCs w:val="22"/>
          <w:lang w:val="fr"/>
        </w:rPr>
        <w:t xml:space="preserve"> </w:t>
      </w:r>
      <w:r w:rsidR="003D161A" w:rsidRPr="007966BD">
        <w:rPr>
          <w:szCs w:val="22"/>
          <w:lang w:val="fr"/>
        </w:rPr>
        <w:t>du béton mis en place par la suite</w:t>
      </w:r>
      <w:r w:rsidR="009F5F21" w:rsidRPr="007966BD">
        <w:rPr>
          <w:szCs w:val="22"/>
          <w:lang w:val="fr"/>
        </w:rPr>
        <w:t>.</w:t>
      </w:r>
    </w:p>
    <w:p w14:paraId="4A71DFF4" w14:textId="77777777" w:rsidR="005B02D9" w:rsidRPr="002B6A73" w:rsidRDefault="00A56CD7" w:rsidP="003E40B4">
      <w:pPr>
        <w:pStyle w:val="CMT"/>
        <w:spacing w:before="0" w:afterLines="50" w:after="120"/>
        <w:jc w:val="left"/>
        <w:rPr>
          <w:rFonts w:ascii="Arial" w:hAnsi="Arial" w:cs="Arial"/>
          <w:szCs w:val="22"/>
          <w:lang w:val="fr-CA"/>
        </w:rPr>
      </w:pPr>
      <w:r w:rsidRPr="007966BD">
        <w:rPr>
          <w:rFonts w:ascii="Arial" w:hAnsi="Arial" w:cs="Arial"/>
          <w:szCs w:val="22"/>
          <w:lang w:val="fr"/>
        </w:rPr>
        <w:t>Veiller à ce que les exigences générales relatives aux soumissions de conception déléguée et aux qualifications de l'ingénieur professionnel soient précisées dans les procédures de soumission de section.</w:t>
      </w:r>
    </w:p>
    <w:p w14:paraId="405BEE49" w14:textId="5C1F35E5" w:rsidR="007B37AD" w:rsidRPr="007966BD" w:rsidRDefault="005A2F93" w:rsidP="003E40B4">
      <w:pPr>
        <w:pStyle w:val="PR1"/>
        <w:rPr>
          <w:szCs w:val="22"/>
          <w:lang w:val="fr-CA"/>
        </w:rPr>
      </w:pPr>
      <w:r w:rsidRPr="007966BD">
        <w:rPr>
          <w:szCs w:val="22"/>
          <w:lang w:val="fr"/>
        </w:rPr>
        <w:t>Soumission de conception déléguée</w:t>
      </w:r>
      <w:r w:rsidR="00180D70" w:rsidRPr="007966BD">
        <w:rPr>
          <w:szCs w:val="22"/>
          <w:lang w:val="fr"/>
        </w:rPr>
        <w:t> :</w:t>
      </w:r>
      <w:r w:rsidRPr="007966BD">
        <w:rPr>
          <w:szCs w:val="22"/>
          <w:lang w:val="fr"/>
        </w:rPr>
        <w:t xml:space="preserve"> </w:t>
      </w:r>
      <w:r w:rsidR="003D161A" w:rsidRPr="007966BD">
        <w:rPr>
          <w:szCs w:val="22"/>
          <w:lang w:val="fr"/>
        </w:rPr>
        <w:t>p</w:t>
      </w:r>
      <w:r w:rsidR="007B37AD" w:rsidRPr="007966BD">
        <w:rPr>
          <w:szCs w:val="22"/>
          <w:lang w:val="fr"/>
        </w:rPr>
        <w:t xml:space="preserve">our chaque assemblage </w:t>
      </w:r>
      <w:r w:rsidR="005213E5" w:rsidRPr="007966BD">
        <w:rPr>
          <w:szCs w:val="22"/>
          <w:lang w:val="fr"/>
        </w:rPr>
        <w:t>de rupteurs de pont thermique</w:t>
      </w:r>
      <w:r w:rsidR="003D161A" w:rsidRPr="007966BD">
        <w:rPr>
          <w:szCs w:val="22"/>
          <w:lang w:val="fr"/>
        </w:rPr>
        <w:t>,</w:t>
      </w:r>
      <w:r w:rsidR="007B37AD" w:rsidRPr="007966BD">
        <w:rPr>
          <w:szCs w:val="22"/>
          <w:lang w:val="fr"/>
        </w:rPr>
        <w:t xml:space="preserve"> fournir des données d</w:t>
      </w:r>
      <w:r w:rsidR="00D2054F" w:rsidRPr="007966BD">
        <w:rPr>
          <w:szCs w:val="22"/>
          <w:lang w:val="fr"/>
        </w:rPr>
        <w:t>’</w:t>
      </w:r>
      <w:r w:rsidR="007B37AD" w:rsidRPr="007966BD">
        <w:rPr>
          <w:szCs w:val="22"/>
          <w:lang w:val="fr"/>
        </w:rPr>
        <w:t>analyse signées et scellées par l</w:t>
      </w:r>
      <w:r w:rsidR="00D2054F" w:rsidRPr="007966BD">
        <w:rPr>
          <w:szCs w:val="22"/>
          <w:lang w:val="fr"/>
        </w:rPr>
        <w:t>’</w:t>
      </w:r>
      <w:r w:rsidR="007B37AD" w:rsidRPr="007966BD">
        <w:rPr>
          <w:szCs w:val="22"/>
          <w:lang w:val="fr"/>
        </w:rPr>
        <w:t>ingénieur professionnel qualifié autorisé dans l</w:t>
      </w:r>
      <w:r w:rsidR="00D2054F" w:rsidRPr="007966BD">
        <w:rPr>
          <w:szCs w:val="22"/>
          <w:lang w:val="fr"/>
        </w:rPr>
        <w:t>’</w:t>
      </w:r>
      <w:r w:rsidR="007B37AD" w:rsidRPr="007966BD">
        <w:rPr>
          <w:szCs w:val="22"/>
          <w:lang w:val="fr"/>
        </w:rPr>
        <w:t>état de l</w:t>
      </w:r>
      <w:r w:rsidR="004831B8" w:rsidRPr="007966BD">
        <w:rPr>
          <w:szCs w:val="22"/>
          <w:lang w:val="fr"/>
        </w:rPr>
        <w:t>a mise en place</w:t>
      </w:r>
      <w:r w:rsidR="007B37AD" w:rsidRPr="007966BD">
        <w:rPr>
          <w:szCs w:val="22"/>
          <w:lang w:val="fr"/>
        </w:rPr>
        <w:t xml:space="preserve">, démontrant la conformité aux exigences de performance et aux critères de conception. </w:t>
      </w:r>
      <w:r w:rsidR="00F90916" w:rsidRPr="007966BD">
        <w:rPr>
          <w:szCs w:val="22"/>
          <w:lang w:val="fr"/>
        </w:rPr>
        <w:t>Ces données devraient être s</w:t>
      </w:r>
      <w:r w:rsidR="007B37AD" w:rsidRPr="007966BD">
        <w:rPr>
          <w:szCs w:val="22"/>
          <w:lang w:val="fr"/>
        </w:rPr>
        <w:t>oumis</w:t>
      </w:r>
      <w:r w:rsidR="008D4070" w:rsidRPr="007966BD">
        <w:rPr>
          <w:szCs w:val="22"/>
          <w:lang w:val="fr"/>
        </w:rPr>
        <w:t xml:space="preserve">es </w:t>
      </w:r>
      <w:r w:rsidR="007B37AD" w:rsidRPr="007966BD">
        <w:rPr>
          <w:szCs w:val="22"/>
          <w:lang w:val="fr"/>
        </w:rPr>
        <w:t xml:space="preserve">après le retour des </w:t>
      </w:r>
      <w:r w:rsidR="001208E8" w:rsidRPr="007966BD">
        <w:rPr>
          <w:szCs w:val="22"/>
          <w:lang w:val="fr"/>
        </w:rPr>
        <w:t>Dessins</w:t>
      </w:r>
      <w:r w:rsidR="00F90916" w:rsidRPr="007966BD">
        <w:rPr>
          <w:szCs w:val="22"/>
          <w:lang w:val="fr"/>
        </w:rPr>
        <w:t xml:space="preserve"> d</w:t>
      </w:r>
      <w:r w:rsidR="00D2054F" w:rsidRPr="007966BD">
        <w:rPr>
          <w:szCs w:val="22"/>
          <w:lang w:val="fr"/>
        </w:rPr>
        <w:t>’</w:t>
      </w:r>
      <w:r w:rsidR="00F90916" w:rsidRPr="007966BD">
        <w:rPr>
          <w:szCs w:val="22"/>
          <w:lang w:val="fr"/>
        </w:rPr>
        <w:t>atelier a</w:t>
      </w:r>
      <w:r w:rsidR="007B37AD" w:rsidRPr="007966BD">
        <w:rPr>
          <w:szCs w:val="22"/>
          <w:lang w:val="fr"/>
        </w:rPr>
        <w:t>pprouvés.</w:t>
      </w:r>
    </w:p>
    <w:p w14:paraId="37FF37AD" w14:textId="51F99B9C" w:rsidR="005B02D9" w:rsidRPr="007966BD" w:rsidRDefault="001208E8" w:rsidP="003E40B4">
      <w:pPr>
        <w:pStyle w:val="ART"/>
        <w:jc w:val="left"/>
        <w:rPr>
          <w:rFonts w:cs="Arial"/>
          <w:szCs w:val="22"/>
        </w:rPr>
      </w:pPr>
      <w:r w:rsidRPr="007966BD">
        <w:rPr>
          <w:rFonts w:cs="Arial"/>
          <w:szCs w:val="22"/>
          <w:lang w:val="fr"/>
        </w:rPr>
        <w:lastRenderedPageBreak/>
        <w:t>SOUMISSIONS</w:t>
      </w:r>
      <w:r w:rsidR="005B02D9" w:rsidRPr="007966BD">
        <w:rPr>
          <w:rFonts w:cs="Arial"/>
          <w:szCs w:val="22"/>
          <w:lang w:val="fr"/>
        </w:rPr>
        <w:t xml:space="preserve"> </w:t>
      </w:r>
      <w:r w:rsidR="009A3D54" w:rsidRPr="007966BD">
        <w:rPr>
          <w:rFonts w:cs="Arial"/>
          <w:szCs w:val="22"/>
          <w:lang w:val="fr"/>
        </w:rPr>
        <w:t>DE RENSEIGNEMENT</w:t>
      </w:r>
      <w:r w:rsidR="00E42D9A" w:rsidRPr="007966BD">
        <w:rPr>
          <w:rFonts w:cs="Arial"/>
          <w:szCs w:val="22"/>
          <w:lang w:val="fr"/>
        </w:rPr>
        <w:t>S</w:t>
      </w:r>
    </w:p>
    <w:p w14:paraId="5507B207" w14:textId="77777777" w:rsidR="005B02D9" w:rsidRPr="002B6A73" w:rsidRDefault="0033798E" w:rsidP="003E40B4">
      <w:pPr>
        <w:pStyle w:val="CMT"/>
        <w:spacing w:before="0" w:afterLines="50" w:after="120"/>
        <w:jc w:val="left"/>
        <w:rPr>
          <w:rFonts w:ascii="Arial" w:hAnsi="Arial" w:cs="Arial"/>
          <w:szCs w:val="22"/>
          <w:lang w:val="fr-CA"/>
        </w:rPr>
      </w:pPr>
      <w:r w:rsidRPr="007966BD">
        <w:rPr>
          <w:rFonts w:ascii="Arial" w:hAnsi="Arial" w:cs="Arial"/>
          <w:szCs w:val="22"/>
          <w:lang w:val="fr"/>
        </w:rPr>
        <w:t>Veiller à ce que les exigences générales relatives aux paragraphes d'assurance de la qualité ci-dessous soient spécifiées dans les exigences de qualité de la section 01.</w:t>
      </w:r>
    </w:p>
    <w:p w14:paraId="234589A4" w14:textId="722D50CA" w:rsidR="005B02D9" w:rsidRPr="007966BD" w:rsidRDefault="005A2F93" w:rsidP="003E40B4">
      <w:pPr>
        <w:pStyle w:val="PR1"/>
        <w:rPr>
          <w:szCs w:val="22"/>
          <w:lang w:val="fr-CA"/>
        </w:rPr>
      </w:pPr>
      <w:r w:rsidRPr="007966BD">
        <w:rPr>
          <w:szCs w:val="22"/>
          <w:lang w:val="fr"/>
        </w:rPr>
        <w:t xml:space="preserve">Données </w:t>
      </w:r>
      <w:r w:rsidR="005C10FB" w:rsidRPr="007966BD">
        <w:rPr>
          <w:szCs w:val="22"/>
          <w:lang w:val="fr"/>
        </w:rPr>
        <w:t>relatives aux</w:t>
      </w:r>
      <w:r w:rsidRPr="007966BD">
        <w:rPr>
          <w:szCs w:val="22"/>
          <w:lang w:val="fr"/>
        </w:rPr>
        <w:t xml:space="preserve"> qualification</w:t>
      </w:r>
      <w:r w:rsidR="005C10FB" w:rsidRPr="007966BD">
        <w:rPr>
          <w:szCs w:val="22"/>
          <w:lang w:val="fr"/>
        </w:rPr>
        <w:t>s</w:t>
      </w:r>
      <w:r w:rsidR="00180D70" w:rsidRPr="007966BD">
        <w:rPr>
          <w:szCs w:val="22"/>
          <w:lang w:val="fr"/>
        </w:rPr>
        <w:t> :</w:t>
      </w:r>
      <w:r w:rsidRPr="007966BD">
        <w:rPr>
          <w:szCs w:val="22"/>
          <w:lang w:val="fr"/>
        </w:rPr>
        <w:t xml:space="preserve"> </w:t>
      </w:r>
      <w:r w:rsidR="002D6DBA" w:rsidRPr="007966BD">
        <w:rPr>
          <w:szCs w:val="22"/>
          <w:lang w:val="fr"/>
        </w:rPr>
        <w:t>p</w:t>
      </w:r>
      <w:r w:rsidR="005B02D9" w:rsidRPr="007966BD">
        <w:rPr>
          <w:szCs w:val="22"/>
          <w:lang w:val="fr"/>
        </w:rPr>
        <w:t>our le fabricant, l</w:t>
      </w:r>
      <w:r w:rsidR="00D2054F" w:rsidRPr="007966BD">
        <w:rPr>
          <w:szCs w:val="22"/>
          <w:lang w:val="fr"/>
        </w:rPr>
        <w:t>’</w:t>
      </w:r>
      <w:r w:rsidR="005B02D9" w:rsidRPr="007966BD">
        <w:rPr>
          <w:szCs w:val="22"/>
          <w:lang w:val="fr"/>
        </w:rPr>
        <w:t>installateur, l</w:t>
      </w:r>
      <w:r w:rsidR="00D2054F" w:rsidRPr="007966BD">
        <w:rPr>
          <w:szCs w:val="22"/>
          <w:lang w:val="fr"/>
        </w:rPr>
        <w:t>’</w:t>
      </w:r>
      <w:r w:rsidR="002D6DBA" w:rsidRPr="007966BD">
        <w:rPr>
          <w:szCs w:val="22"/>
          <w:lang w:val="fr"/>
        </w:rPr>
        <w:t>organisme</w:t>
      </w:r>
      <w:r w:rsidR="005B02D9" w:rsidRPr="007966BD">
        <w:rPr>
          <w:szCs w:val="22"/>
          <w:lang w:val="fr"/>
        </w:rPr>
        <w:t xml:space="preserve"> d</w:t>
      </w:r>
      <w:r w:rsidR="00D2054F" w:rsidRPr="007966BD">
        <w:rPr>
          <w:szCs w:val="22"/>
          <w:lang w:val="fr"/>
        </w:rPr>
        <w:t>’</w:t>
      </w:r>
      <w:r w:rsidR="005B02D9" w:rsidRPr="007966BD">
        <w:rPr>
          <w:szCs w:val="22"/>
          <w:lang w:val="fr"/>
        </w:rPr>
        <w:t>inspection et l</w:t>
      </w:r>
      <w:r w:rsidR="00D2054F" w:rsidRPr="007966BD">
        <w:rPr>
          <w:szCs w:val="22"/>
          <w:lang w:val="fr"/>
        </w:rPr>
        <w:t>’</w:t>
      </w:r>
      <w:r w:rsidR="005B02D9" w:rsidRPr="007966BD">
        <w:rPr>
          <w:szCs w:val="22"/>
          <w:lang w:val="fr"/>
        </w:rPr>
        <w:t>ingénieur professionnel.</w:t>
      </w:r>
    </w:p>
    <w:p w14:paraId="3DBE1CEA" w14:textId="77777777" w:rsidR="005B02D9" w:rsidRPr="002B6A73" w:rsidRDefault="005B02D9" w:rsidP="003E40B4">
      <w:pPr>
        <w:pStyle w:val="CMT"/>
        <w:spacing w:before="0" w:afterLines="50" w:after="120"/>
        <w:jc w:val="left"/>
        <w:rPr>
          <w:rFonts w:ascii="Arial" w:hAnsi="Arial" w:cs="Arial"/>
          <w:szCs w:val="22"/>
          <w:lang w:val="fr-CA"/>
        </w:rPr>
      </w:pPr>
      <w:r w:rsidRPr="007966BD">
        <w:rPr>
          <w:rFonts w:ascii="Arial" w:hAnsi="Arial" w:cs="Arial"/>
          <w:szCs w:val="22"/>
          <w:lang w:val="fr"/>
        </w:rPr>
        <w:t>Conservez le paragraphe ci-dessous pour les certificats de matériaux des fabricants.</w:t>
      </w:r>
    </w:p>
    <w:p w14:paraId="416809A9" w14:textId="2182F5F0" w:rsidR="005B02D9" w:rsidRPr="007966BD" w:rsidRDefault="005A2F93" w:rsidP="003E40B4">
      <w:pPr>
        <w:pStyle w:val="PR1"/>
        <w:rPr>
          <w:szCs w:val="22"/>
          <w:lang w:val="fr-CA"/>
        </w:rPr>
      </w:pPr>
      <w:r w:rsidRPr="007966BD">
        <w:rPr>
          <w:szCs w:val="22"/>
          <w:lang w:val="fr"/>
        </w:rPr>
        <w:t>Certificats de matériaux</w:t>
      </w:r>
      <w:r w:rsidR="002D6DBA" w:rsidRPr="007966BD">
        <w:rPr>
          <w:szCs w:val="22"/>
          <w:lang w:val="fr"/>
        </w:rPr>
        <w:t> p</w:t>
      </w:r>
      <w:r w:rsidR="005B02D9" w:rsidRPr="007966BD">
        <w:rPr>
          <w:szCs w:val="22"/>
          <w:lang w:val="fr"/>
        </w:rPr>
        <w:t>our les éléments suivants, du fabricant</w:t>
      </w:r>
      <w:r w:rsidR="002D6DBA" w:rsidRPr="007966BD">
        <w:rPr>
          <w:szCs w:val="22"/>
          <w:lang w:val="fr"/>
        </w:rPr>
        <w:t> </w:t>
      </w:r>
      <w:r w:rsidR="005B02D9" w:rsidRPr="007966BD">
        <w:rPr>
          <w:szCs w:val="22"/>
          <w:lang w:val="fr"/>
        </w:rPr>
        <w:t>:</w:t>
      </w:r>
    </w:p>
    <w:p w14:paraId="4F476B44" w14:textId="77777777" w:rsidR="005B02D9" w:rsidRPr="002B6A73" w:rsidRDefault="005B02D9" w:rsidP="003E40B4">
      <w:pPr>
        <w:pStyle w:val="CMT"/>
        <w:spacing w:before="0" w:afterLines="50" w:after="120"/>
        <w:jc w:val="left"/>
        <w:rPr>
          <w:rFonts w:ascii="Arial" w:hAnsi="Arial" w:cs="Arial"/>
          <w:szCs w:val="22"/>
          <w:lang w:val="fr-CA"/>
        </w:rPr>
      </w:pPr>
      <w:r w:rsidRPr="007966BD">
        <w:rPr>
          <w:rFonts w:ascii="Arial" w:hAnsi="Arial" w:cs="Arial"/>
          <w:szCs w:val="22"/>
          <w:lang w:val="fr"/>
        </w:rPr>
        <w:t>Réviser la liste ci-dessous pour convenir au projet.</w:t>
      </w:r>
    </w:p>
    <w:p w14:paraId="01EAE580" w14:textId="0B64F2F8" w:rsidR="005B02D9" w:rsidRPr="007966BD" w:rsidRDefault="00F656ED" w:rsidP="003E40B4">
      <w:pPr>
        <w:pStyle w:val="PR2"/>
        <w:rPr>
          <w:rFonts w:cs="Arial"/>
          <w:szCs w:val="22"/>
        </w:rPr>
      </w:pPr>
      <w:r w:rsidRPr="007966BD">
        <w:rPr>
          <w:rFonts w:cs="Arial"/>
          <w:szCs w:val="22"/>
          <w:lang w:val="fr"/>
        </w:rPr>
        <w:t>Matériaux</w:t>
      </w:r>
      <w:r w:rsidR="005B02D9" w:rsidRPr="007966BD">
        <w:rPr>
          <w:rFonts w:cs="Arial"/>
          <w:szCs w:val="22"/>
          <w:lang w:val="fr"/>
        </w:rPr>
        <w:t xml:space="preserve"> d</w:t>
      </w:r>
      <w:r w:rsidR="004721DF" w:rsidRPr="007966BD">
        <w:rPr>
          <w:rFonts w:cs="Arial"/>
          <w:szCs w:val="22"/>
          <w:lang w:val="fr"/>
        </w:rPr>
        <w:t>’armature</w:t>
      </w:r>
      <w:r w:rsidR="00E00A25">
        <w:rPr>
          <w:rFonts w:cs="Arial"/>
          <w:szCs w:val="22"/>
          <w:lang w:val="fr"/>
        </w:rPr>
        <w:t> </w:t>
      </w:r>
      <w:r w:rsidR="001208E8" w:rsidRPr="007966BD">
        <w:rPr>
          <w:rFonts w:cs="Arial"/>
          <w:szCs w:val="22"/>
          <w:lang w:val="fr"/>
        </w:rPr>
        <w:t>;</w:t>
      </w:r>
    </w:p>
    <w:p w14:paraId="2B731227" w14:textId="2C881FC3" w:rsidR="005B02D9" w:rsidRPr="007966BD" w:rsidRDefault="00F656ED" w:rsidP="003E40B4">
      <w:pPr>
        <w:pStyle w:val="PR2"/>
        <w:rPr>
          <w:rFonts w:cs="Arial"/>
          <w:szCs w:val="22"/>
        </w:rPr>
      </w:pPr>
      <w:r w:rsidRPr="007966BD">
        <w:rPr>
          <w:rFonts w:cs="Arial"/>
          <w:szCs w:val="22"/>
          <w:lang w:val="fr"/>
        </w:rPr>
        <w:t>Ancrages</w:t>
      </w:r>
      <w:r w:rsidR="00BF3BF9" w:rsidRPr="007966BD">
        <w:rPr>
          <w:rFonts w:cs="Arial"/>
          <w:szCs w:val="22"/>
          <w:lang w:val="fr"/>
        </w:rPr>
        <w:t>.</w:t>
      </w:r>
    </w:p>
    <w:p w14:paraId="788C33EA" w14:textId="09C88446" w:rsidR="005B02D9" w:rsidRPr="007966BD" w:rsidRDefault="005B02D9" w:rsidP="003E40B4">
      <w:pPr>
        <w:pStyle w:val="CMT"/>
        <w:spacing w:before="0" w:afterLines="50" w:after="120"/>
        <w:jc w:val="left"/>
        <w:rPr>
          <w:rFonts w:ascii="Arial" w:hAnsi="Arial" w:cs="Arial"/>
          <w:szCs w:val="22"/>
          <w:lang w:val="fr-CA"/>
        </w:rPr>
      </w:pPr>
      <w:r w:rsidRPr="007966BD">
        <w:rPr>
          <w:rFonts w:ascii="Arial" w:hAnsi="Arial" w:cs="Arial"/>
          <w:szCs w:val="22"/>
          <w:lang w:val="fr"/>
        </w:rPr>
        <w:t>Conservez le paragraphe ci-dessous pour les rapports d'essai importants qui relèvent de la responsabilité de l'entrepreneur. Ajouter des paragraphes appropriés si l'essai de l'acier de renforcement est nécessaire, pour s'assurer que la qualité et les propriétés de l'acier de renforcement sont conformes aux exigences spécifiées.</w:t>
      </w:r>
      <w:r w:rsidR="00954547" w:rsidRPr="007966BD">
        <w:rPr>
          <w:rFonts w:ascii="Arial" w:hAnsi="Arial" w:cs="Arial"/>
          <w:szCs w:val="22"/>
          <w:lang w:val="fr"/>
        </w:rPr>
        <w:t xml:space="preserve"> </w:t>
      </w:r>
      <w:r w:rsidRPr="007966BD">
        <w:rPr>
          <w:rFonts w:ascii="Arial" w:hAnsi="Arial" w:cs="Arial"/>
          <w:szCs w:val="22"/>
          <w:lang w:val="fr"/>
        </w:rPr>
        <w:t>Normalement, les rapports d'essai de l'usine sont acceptables au lieu d'être testés.</w:t>
      </w:r>
    </w:p>
    <w:p w14:paraId="35B08F5F" w14:textId="2688ACAF" w:rsidR="005B02D9" w:rsidRPr="007966BD" w:rsidRDefault="005A2F93" w:rsidP="003E40B4">
      <w:pPr>
        <w:pStyle w:val="PR1"/>
        <w:rPr>
          <w:szCs w:val="22"/>
          <w:lang w:val="fr-CA"/>
        </w:rPr>
      </w:pPr>
      <w:r w:rsidRPr="007966BD">
        <w:rPr>
          <w:szCs w:val="22"/>
          <w:lang w:val="fr"/>
        </w:rPr>
        <w:t>Rapports d</w:t>
      </w:r>
      <w:r w:rsidR="00D2054F" w:rsidRPr="007966BD">
        <w:rPr>
          <w:szCs w:val="22"/>
          <w:lang w:val="fr"/>
        </w:rPr>
        <w:t>’</w:t>
      </w:r>
      <w:r w:rsidRPr="007966BD">
        <w:rPr>
          <w:szCs w:val="22"/>
          <w:lang w:val="fr"/>
        </w:rPr>
        <w:t xml:space="preserve">essais </w:t>
      </w:r>
      <w:r w:rsidR="003F053C" w:rsidRPr="007966BD">
        <w:rPr>
          <w:szCs w:val="22"/>
          <w:lang w:val="fr"/>
        </w:rPr>
        <w:t>sur les</w:t>
      </w:r>
      <w:r w:rsidR="002D6DBA" w:rsidRPr="007966BD">
        <w:rPr>
          <w:szCs w:val="22"/>
          <w:lang w:val="fr"/>
        </w:rPr>
        <w:t xml:space="preserve"> matériaux</w:t>
      </w:r>
      <w:r w:rsidR="00180D70" w:rsidRPr="007966BD">
        <w:rPr>
          <w:szCs w:val="22"/>
          <w:lang w:val="fr"/>
        </w:rPr>
        <w:t> :</w:t>
      </w:r>
      <w:r w:rsidRPr="007966BD">
        <w:rPr>
          <w:szCs w:val="22"/>
          <w:lang w:val="fr"/>
        </w:rPr>
        <w:t xml:space="preserve"> </w:t>
      </w:r>
      <w:r w:rsidR="002D6DBA" w:rsidRPr="007966BD">
        <w:rPr>
          <w:szCs w:val="22"/>
          <w:lang w:val="fr"/>
        </w:rPr>
        <w:t>p</w:t>
      </w:r>
      <w:r w:rsidRPr="007966BD">
        <w:rPr>
          <w:szCs w:val="22"/>
          <w:lang w:val="fr"/>
        </w:rPr>
        <w:t>our l</w:t>
      </w:r>
      <w:r w:rsidR="004721DF" w:rsidRPr="007966BD">
        <w:rPr>
          <w:szCs w:val="22"/>
          <w:lang w:val="fr"/>
        </w:rPr>
        <w:t>es armatures d</w:t>
      </w:r>
      <w:r w:rsidR="00D2054F" w:rsidRPr="007966BD">
        <w:rPr>
          <w:szCs w:val="22"/>
          <w:lang w:val="fr"/>
        </w:rPr>
        <w:t>’</w:t>
      </w:r>
      <w:r w:rsidR="00390614" w:rsidRPr="007966BD">
        <w:rPr>
          <w:szCs w:val="22"/>
          <w:lang w:val="fr"/>
        </w:rPr>
        <w:t xml:space="preserve">acier, </w:t>
      </w:r>
      <w:r w:rsidR="00D44B93" w:rsidRPr="007966BD">
        <w:rPr>
          <w:szCs w:val="22"/>
          <w:lang w:val="fr"/>
        </w:rPr>
        <w:t xml:space="preserve">fournir </w:t>
      </w:r>
      <w:r w:rsidR="004721DF" w:rsidRPr="007966BD">
        <w:rPr>
          <w:szCs w:val="22"/>
          <w:lang w:val="fr"/>
        </w:rPr>
        <w:t xml:space="preserve">des </w:t>
      </w:r>
      <w:r w:rsidR="00390614" w:rsidRPr="007966BD">
        <w:rPr>
          <w:szCs w:val="22"/>
          <w:lang w:val="fr"/>
        </w:rPr>
        <w:t>copies certifiées du rapport d</w:t>
      </w:r>
      <w:r w:rsidR="00D2054F" w:rsidRPr="007966BD">
        <w:rPr>
          <w:szCs w:val="22"/>
          <w:lang w:val="fr"/>
        </w:rPr>
        <w:t>’</w:t>
      </w:r>
      <w:r w:rsidR="00390614" w:rsidRPr="007966BD">
        <w:rPr>
          <w:szCs w:val="22"/>
          <w:lang w:val="fr"/>
        </w:rPr>
        <w:t>essai</w:t>
      </w:r>
      <w:r w:rsidR="002D6DBA" w:rsidRPr="007966BD">
        <w:rPr>
          <w:szCs w:val="22"/>
          <w:lang w:val="fr"/>
        </w:rPr>
        <w:t xml:space="preserve">s </w:t>
      </w:r>
      <w:r w:rsidR="00F4521E" w:rsidRPr="007966BD">
        <w:rPr>
          <w:szCs w:val="22"/>
          <w:lang w:val="fr"/>
        </w:rPr>
        <w:t xml:space="preserve">effectués en </w:t>
      </w:r>
      <w:r w:rsidR="00390614" w:rsidRPr="007966BD">
        <w:rPr>
          <w:szCs w:val="22"/>
          <w:lang w:val="fr"/>
        </w:rPr>
        <w:t>usine de l</w:t>
      </w:r>
      <w:r w:rsidR="00D2054F" w:rsidRPr="007966BD">
        <w:rPr>
          <w:szCs w:val="22"/>
          <w:lang w:val="fr"/>
        </w:rPr>
        <w:t>’</w:t>
      </w:r>
      <w:r w:rsidR="00390614" w:rsidRPr="007966BD">
        <w:rPr>
          <w:szCs w:val="22"/>
          <w:lang w:val="fr"/>
        </w:rPr>
        <w:t>analyse des matériaux.</w:t>
      </w:r>
    </w:p>
    <w:p w14:paraId="5178F0A0" w14:textId="34501A07" w:rsidR="00351DD7" w:rsidRPr="007966BD" w:rsidRDefault="005A2F93" w:rsidP="003E40B4">
      <w:pPr>
        <w:pStyle w:val="PR1"/>
        <w:rPr>
          <w:szCs w:val="22"/>
          <w:lang w:val="fr-CA"/>
        </w:rPr>
      </w:pPr>
      <w:r w:rsidRPr="007966BD">
        <w:rPr>
          <w:szCs w:val="22"/>
          <w:lang w:val="fr"/>
        </w:rPr>
        <w:t>Rapports d</w:t>
      </w:r>
      <w:r w:rsidR="00D2054F" w:rsidRPr="007966BD">
        <w:rPr>
          <w:szCs w:val="22"/>
          <w:lang w:val="fr"/>
        </w:rPr>
        <w:t>’</w:t>
      </w:r>
      <w:r w:rsidRPr="007966BD">
        <w:rPr>
          <w:szCs w:val="22"/>
          <w:lang w:val="fr"/>
        </w:rPr>
        <w:t>essais sur les produits</w:t>
      </w:r>
      <w:r w:rsidR="00180D70" w:rsidRPr="007966BD">
        <w:rPr>
          <w:szCs w:val="22"/>
          <w:lang w:val="fr"/>
        </w:rPr>
        <w:t> :</w:t>
      </w:r>
      <w:r w:rsidR="00351DD7" w:rsidRPr="007966BD">
        <w:rPr>
          <w:szCs w:val="22"/>
          <w:lang w:val="fr"/>
        </w:rPr>
        <w:t xml:space="preserve"> </w:t>
      </w:r>
      <w:r w:rsidR="002D6DBA" w:rsidRPr="007966BD">
        <w:rPr>
          <w:szCs w:val="22"/>
          <w:lang w:val="fr"/>
        </w:rPr>
        <w:t>b</w:t>
      </w:r>
      <w:r w:rsidR="00351DD7" w:rsidRPr="007966BD">
        <w:rPr>
          <w:szCs w:val="22"/>
          <w:lang w:val="fr"/>
        </w:rPr>
        <w:t>asé</w:t>
      </w:r>
      <w:r w:rsidR="004721DF" w:rsidRPr="007966BD">
        <w:rPr>
          <w:szCs w:val="22"/>
          <w:lang w:val="fr"/>
        </w:rPr>
        <w:t>s</w:t>
      </w:r>
      <w:r w:rsidR="00351DD7" w:rsidRPr="007966BD">
        <w:rPr>
          <w:szCs w:val="22"/>
          <w:lang w:val="fr"/>
        </w:rPr>
        <w:t xml:space="preserve"> sur l</w:t>
      </w:r>
      <w:r w:rsidR="00D2054F" w:rsidRPr="007966BD">
        <w:rPr>
          <w:szCs w:val="22"/>
          <w:lang w:val="fr"/>
        </w:rPr>
        <w:t>’</w:t>
      </w:r>
      <w:r w:rsidR="00351DD7" w:rsidRPr="007966BD">
        <w:rPr>
          <w:szCs w:val="22"/>
          <w:lang w:val="fr"/>
        </w:rPr>
        <w:t>évaluation de tests complets effectués par un</w:t>
      </w:r>
      <w:r w:rsidR="002D6DBA" w:rsidRPr="007966BD">
        <w:rPr>
          <w:szCs w:val="22"/>
          <w:lang w:val="fr"/>
        </w:rPr>
        <w:t xml:space="preserve"> organisme</w:t>
      </w:r>
      <w:r w:rsidR="00351DD7" w:rsidRPr="007966BD">
        <w:rPr>
          <w:szCs w:val="22"/>
          <w:lang w:val="fr"/>
        </w:rPr>
        <w:t xml:space="preserve"> d</w:t>
      </w:r>
      <w:r w:rsidR="00D2054F" w:rsidRPr="007966BD">
        <w:rPr>
          <w:szCs w:val="22"/>
          <w:lang w:val="fr"/>
        </w:rPr>
        <w:t>’</w:t>
      </w:r>
      <w:r w:rsidR="00351DD7" w:rsidRPr="007966BD">
        <w:rPr>
          <w:szCs w:val="22"/>
          <w:lang w:val="fr"/>
        </w:rPr>
        <w:t>essai</w:t>
      </w:r>
      <w:r w:rsidR="00085294" w:rsidRPr="007966BD">
        <w:rPr>
          <w:szCs w:val="22"/>
          <w:lang w:val="fr"/>
        </w:rPr>
        <w:t>s</w:t>
      </w:r>
      <w:r w:rsidR="00351DD7" w:rsidRPr="007966BD">
        <w:rPr>
          <w:szCs w:val="22"/>
          <w:lang w:val="fr"/>
        </w:rPr>
        <w:t xml:space="preserve"> qualifié, pour les éléments suivants, indiquant la conformité aux exigences</w:t>
      </w:r>
      <w:r w:rsidRPr="007966BD">
        <w:rPr>
          <w:szCs w:val="22"/>
          <w:lang w:val="fr"/>
        </w:rPr>
        <w:t xml:space="preserve"> de performance</w:t>
      </w:r>
      <w:r w:rsidR="00085294" w:rsidRPr="007966BD">
        <w:rPr>
          <w:szCs w:val="22"/>
          <w:lang w:val="fr"/>
        </w:rPr>
        <w:t> :</w:t>
      </w:r>
    </w:p>
    <w:p w14:paraId="27B3FE0C" w14:textId="633CB925" w:rsidR="00CA3CB9" w:rsidRPr="007966BD" w:rsidRDefault="00F656ED" w:rsidP="003E40B4">
      <w:pPr>
        <w:pStyle w:val="PR2"/>
        <w:rPr>
          <w:rFonts w:cs="Arial"/>
          <w:szCs w:val="22"/>
          <w:lang w:val="fr-CA"/>
        </w:rPr>
      </w:pPr>
      <w:r w:rsidRPr="007966BD">
        <w:rPr>
          <w:rFonts w:cs="Arial"/>
          <w:szCs w:val="22"/>
          <w:lang w:val="fr"/>
        </w:rPr>
        <w:t>Chaque</w:t>
      </w:r>
      <w:r w:rsidR="00CA3CB9" w:rsidRPr="007966BD">
        <w:rPr>
          <w:rFonts w:cs="Arial"/>
          <w:szCs w:val="22"/>
          <w:lang w:val="fr"/>
        </w:rPr>
        <w:t xml:space="preserve"> type d</w:t>
      </w:r>
      <w:r w:rsidR="004721DF" w:rsidRPr="007966BD">
        <w:rPr>
          <w:rFonts w:cs="Arial"/>
          <w:szCs w:val="22"/>
          <w:lang w:val="fr"/>
        </w:rPr>
        <w:t>’</w:t>
      </w:r>
      <w:r w:rsidR="001208E8" w:rsidRPr="007966BD">
        <w:rPr>
          <w:rFonts w:cs="Arial"/>
          <w:szCs w:val="22"/>
          <w:lang w:val="fr"/>
        </w:rPr>
        <w:t>assemblage</w:t>
      </w:r>
      <w:r w:rsidR="00CA3CB9" w:rsidRPr="007966BD">
        <w:rPr>
          <w:rFonts w:cs="Arial"/>
          <w:szCs w:val="22"/>
          <w:lang w:val="fr"/>
        </w:rPr>
        <w:t xml:space="preserve"> </w:t>
      </w:r>
      <w:r w:rsidR="005213E5" w:rsidRPr="007966BD">
        <w:rPr>
          <w:rFonts w:cs="Arial"/>
          <w:szCs w:val="22"/>
          <w:lang w:val="fr"/>
        </w:rPr>
        <w:t>de rupteurs de pont thermique</w:t>
      </w:r>
      <w:r w:rsidR="00E00A25">
        <w:rPr>
          <w:rFonts w:cs="Arial"/>
          <w:szCs w:val="22"/>
          <w:lang w:val="fr"/>
        </w:rPr>
        <w:t> </w:t>
      </w:r>
      <w:r w:rsidR="001208E8" w:rsidRPr="007966BD">
        <w:rPr>
          <w:rFonts w:cs="Arial"/>
          <w:szCs w:val="22"/>
          <w:lang w:val="fr"/>
        </w:rPr>
        <w:t>;</w:t>
      </w:r>
    </w:p>
    <w:p w14:paraId="3F25D69F" w14:textId="72BE858C" w:rsidR="00CA3CB9" w:rsidRPr="007966BD" w:rsidRDefault="00F656ED" w:rsidP="003E40B4">
      <w:pPr>
        <w:pStyle w:val="PR2"/>
        <w:rPr>
          <w:rFonts w:cs="Arial"/>
          <w:szCs w:val="22"/>
          <w:lang w:val="fr-CA"/>
        </w:rPr>
      </w:pPr>
      <w:r>
        <w:rPr>
          <w:rFonts w:cs="Arial"/>
          <w:szCs w:val="22"/>
          <w:lang w:val="fr-CA"/>
        </w:rPr>
        <w:t>P</w:t>
      </w:r>
      <w:proofErr w:type="spellStart"/>
      <w:r w:rsidR="005823C3" w:rsidRPr="007966BD">
        <w:rPr>
          <w:rFonts w:cs="Arial"/>
          <w:szCs w:val="22"/>
          <w:lang w:val="fr"/>
        </w:rPr>
        <w:t>erformance</w:t>
      </w:r>
      <w:proofErr w:type="spellEnd"/>
      <w:r w:rsidR="005823C3" w:rsidRPr="007966BD">
        <w:rPr>
          <w:rFonts w:cs="Arial"/>
          <w:szCs w:val="22"/>
          <w:lang w:val="fr"/>
        </w:rPr>
        <w:t xml:space="preserve"> de tension des </w:t>
      </w:r>
      <w:r w:rsidR="00085294" w:rsidRPr="007966BD">
        <w:rPr>
          <w:rFonts w:cs="Arial"/>
          <w:szCs w:val="22"/>
          <w:lang w:val="fr"/>
        </w:rPr>
        <w:t>armatures</w:t>
      </w:r>
      <w:r w:rsidR="005823C3" w:rsidRPr="007966BD">
        <w:rPr>
          <w:rFonts w:cs="Arial"/>
          <w:szCs w:val="22"/>
          <w:lang w:val="fr"/>
        </w:rPr>
        <w:t xml:space="preserve"> et des soudures associées.</w:t>
      </w:r>
    </w:p>
    <w:p w14:paraId="29A75772" w14:textId="1629FAC5" w:rsidR="005B02D9" w:rsidRPr="007966BD" w:rsidRDefault="005B02D9" w:rsidP="003E40B4">
      <w:pPr>
        <w:pStyle w:val="CMT"/>
        <w:spacing w:before="0" w:afterLines="50" w:after="120"/>
        <w:jc w:val="left"/>
        <w:rPr>
          <w:rFonts w:ascii="Arial" w:hAnsi="Arial" w:cs="Arial"/>
          <w:szCs w:val="22"/>
        </w:rPr>
      </w:pPr>
      <w:r w:rsidRPr="007966BD">
        <w:rPr>
          <w:rFonts w:ascii="Arial" w:hAnsi="Arial" w:cs="Arial"/>
          <w:szCs w:val="22"/>
          <w:lang w:val="fr"/>
        </w:rPr>
        <w:t>Conservez le paragraphe ci-dessous si l'entrepreneur est responsable de l'inspection du contrôle de la qualité sur le terrain.</w:t>
      </w:r>
      <w:r w:rsidR="00954547" w:rsidRPr="007966BD">
        <w:rPr>
          <w:rFonts w:ascii="Arial" w:hAnsi="Arial" w:cs="Arial"/>
          <w:szCs w:val="22"/>
          <w:lang w:val="fr"/>
        </w:rPr>
        <w:t xml:space="preserve"> </w:t>
      </w:r>
      <w:r w:rsidRPr="007966BD">
        <w:rPr>
          <w:rFonts w:ascii="Arial" w:hAnsi="Arial" w:cs="Arial"/>
          <w:szCs w:val="22"/>
          <w:lang w:val="fr"/>
        </w:rPr>
        <w:t>Inclure l'option si l'entrepreneur est responsable des inspections spéciales.</w:t>
      </w:r>
    </w:p>
    <w:p w14:paraId="13D28769" w14:textId="2E5E43D7" w:rsidR="005B02D9" w:rsidRPr="007966BD" w:rsidRDefault="005B02D9" w:rsidP="003E40B4">
      <w:pPr>
        <w:pStyle w:val="PR1"/>
        <w:rPr>
          <w:szCs w:val="22"/>
          <w:lang w:val="fr-CA"/>
        </w:rPr>
      </w:pPr>
      <w:r w:rsidRPr="007966BD">
        <w:rPr>
          <w:szCs w:val="22"/>
          <w:lang w:val="fr"/>
        </w:rPr>
        <w:t xml:space="preserve">Rapports de contrôle de la qualité et </w:t>
      </w:r>
      <w:r w:rsidR="00085294" w:rsidRPr="007966BD">
        <w:rPr>
          <w:szCs w:val="22"/>
          <w:lang w:val="fr"/>
        </w:rPr>
        <w:t>d</w:t>
      </w:r>
      <w:r w:rsidR="00D2054F" w:rsidRPr="007966BD">
        <w:rPr>
          <w:szCs w:val="22"/>
          <w:lang w:val="fr"/>
        </w:rPr>
        <w:t>’</w:t>
      </w:r>
      <w:r w:rsidRPr="007966BD">
        <w:rPr>
          <w:szCs w:val="22"/>
          <w:lang w:val="fr"/>
        </w:rPr>
        <w:t>inspection spéciale</w:t>
      </w:r>
      <w:r w:rsidR="001208E8" w:rsidRPr="007966BD">
        <w:rPr>
          <w:szCs w:val="22"/>
          <w:lang w:val="fr"/>
        </w:rPr>
        <w:t xml:space="preserve"> du chantier</w:t>
      </w:r>
      <w:r w:rsidRPr="007966BD">
        <w:rPr>
          <w:szCs w:val="22"/>
          <w:lang w:val="fr"/>
        </w:rPr>
        <w:t>.</w:t>
      </w:r>
    </w:p>
    <w:p w14:paraId="0EA17634" w14:textId="08D98697" w:rsidR="005B02D9" w:rsidRPr="007966BD" w:rsidRDefault="005B02D9" w:rsidP="003E40B4">
      <w:pPr>
        <w:pStyle w:val="ART"/>
        <w:jc w:val="left"/>
        <w:rPr>
          <w:rFonts w:cs="Arial"/>
          <w:szCs w:val="22"/>
        </w:rPr>
      </w:pPr>
      <w:r w:rsidRPr="007966BD">
        <w:rPr>
          <w:rFonts w:cs="Arial"/>
          <w:szCs w:val="22"/>
          <w:lang w:val="fr"/>
        </w:rPr>
        <w:t xml:space="preserve">ASSURANCE </w:t>
      </w:r>
      <w:r w:rsidR="00085294" w:rsidRPr="007966BD">
        <w:rPr>
          <w:rFonts w:cs="Arial"/>
          <w:szCs w:val="22"/>
          <w:lang w:val="fr"/>
        </w:rPr>
        <w:t xml:space="preserve">DE LA </w:t>
      </w:r>
      <w:r w:rsidRPr="007966BD">
        <w:rPr>
          <w:rFonts w:cs="Arial"/>
          <w:szCs w:val="22"/>
          <w:lang w:val="fr"/>
        </w:rPr>
        <w:t>QUALITÉ</w:t>
      </w:r>
    </w:p>
    <w:p w14:paraId="63405F10" w14:textId="77777777" w:rsidR="00D72CEE" w:rsidRPr="002B6A73" w:rsidRDefault="00D72CEE" w:rsidP="003E40B4">
      <w:pPr>
        <w:pStyle w:val="CMT"/>
        <w:spacing w:before="0" w:afterLines="50" w:after="120"/>
        <w:jc w:val="left"/>
        <w:rPr>
          <w:rFonts w:ascii="Arial" w:hAnsi="Arial" w:cs="Arial"/>
          <w:szCs w:val="22"/>
          <w:lang w:val="fr-CA"/>
        </w:rPr>
      </w:pPr>
      <w:r w:rsidRPr="007966BD">
        <w:rPr>
          <w:rFonts w:ascii="Arial" w:hAnsi="Arial" w:cs="Arial"/>
          <w:szCs w:val="22"/>
          <w:lang w:val="fr"/>
        </w:rPr>
        <w:t>Conserver le paragraphe ci-dessous si l'option Substitutions est autorisée dans l'article Manufacturers dans la partie 2.</w:t>
      </w:r>
    </w:p>
    <w:p w14:paraId="337D83DE" w14:textId="1C0D0901" w:rsidR="00732402" w:rsidRPr="007966BD" w:rsidRDefault="00D72CEE" w:rsidP="003E40B4">
      <w:pPr>
        <w:pStyle w:val="PR1"/>
        <w:rPr>
          <w:szCs w:val="22"/>
        </w:rPr>
      </w:pPr>
      <w:r w:rsidRPr="007966BD">
        <w:rPr>
          <w:szCs w:val="22"/>
          <w:lang w:val="fr"/>
        </w:rPr>
        <w:t>Qualifications du fabricant</w:t>
      </w:r>
      <w:r w:rsidR="00085294" w:rsidRPr="007966BD">
        <w:rPr>
          <w:szCs w:val="22"/>
          <w:lang w:val="fr"/>
        </w:rPr>
        <w:t> </w:t>
      </w:r>
      <w:r w:rsidRPr="007966BD">
        <w:rPr>
          <w:szCs w:val="22"/>
          <w:lang w:val="fr"/>
        </w:rPr>
        <w:t>:</w:t>
      </w:r>
    </w:p>
    <w:p w14:paraId="6A86E61F" w14:textId="59AF8734" w:rsidR="00732402" w:rsidRPr="007966BD" w:rsidRDefault="00732402" w:rsidP="003E40B4">
      <w:pPr>
        <w:pStyle w:val="PR2"/>
        <w:rPr>
          <w:rFonts w:cs="Arial"/>
          <w:szCs w:val="22"/>
          <w:lang w:val="fr-CA"/>
        </w:rPr>
      </w:pPr>
      <w:r w:rsidRPr="007966BD">
        <w:rPr>
          <w:rFonts w:cs="Arial"/>
          <w:szCs w:val="22"/>
          <w:lang w:val="fr"/>
        </w:rPr>
        <w:t>Assu</w:t>
      </w:r>
      <w:r w:rsidR="006A16ED" w:rsidRPr="007966BD">
        <w:rPr>
          <w:rFonts w:cs="Arial"/>
          <w:szCs w:val="22"/>
          <w:lang w:val="fr"/>
        </w:rPr>
        <w:t>r</w:t>
      </w:r>
      <w:r w:rsidRPr="007966BD">
        <w:rPr>
          <w:rFonts w:cs="Arial"/>
          <w:szCs w:val="22"/>
          <w:lang w:val="fr"/>
        </w:rPr>
        <w:t xml:space="preserve">e la </w:t>
      </w:r>
      <w:r w:rsidR="006A16ED" w:rsidRPr="007966BD">
        <w:rPr>
          <w:rFonts w:cs="Arial"/>
          <w:szCs w:val="22"/>
          <w:lang w:val="fr"/>
        </w:rPr>
        <w:t>conformité</w:t>
      </w:r>
      <w:r w:rsidRPr="007966BD">
        <w:rPr>
          <w:rFonts w:cs="Arial"/>
          <w:szCs w:val="22"/>
          <w:lang w:val="fr"/>
        </w:rPr>
        <w:t xml:space="preserve"> d</w:t>
      </w:r>
      <w:r w:rsidR="005213E5" w:rsidRPr="007966BD">
        <w:rPr>
          <w:rFonts w:cs="Arial"/>
          <w:szCs w:val="22"/>
          <w:lang w:val="fr"/>
        </w:rPr>
        <w:t>e</w:t>
      </w:r>
      <w:r w:rsidR="006A16ED" w:rsidRPr="007966BD">
        <w:rPr>
          <w:rFonts w:cs="Arial"/>
          <w:szCs w:val="22"/>
          <w:lang w:val="fr"/>
        </w:rPr>
        <w:t>s</w:t>
      </w:r>
      <w:r w:rsidR="005213E5" w:rsidRPr="007966BD">
        <w:rPr>
          <w:rFonts w:cs="Arial"/>
          <w:szCs w:val="22"/>
          <w:lang w:val="fr"/>
        </w:rPr>
        <w:t xml:space="preserve"> rupteurs de pont thermique</w:t>
      </w:r>
      <w:r w:rsidRPr="007966BD">
        <w:rPr>
          <w:rFonts w:cs="Arial"/>
          <w:szCs w:val="22"/>
          <w:lang w:val="fr"/>
        </w:rPr>
        <w:t xml:space="preserve"> aux exigences de performance.</w:t>
      </w:r>
    </w:p>
    <w:p w14:paraId="378BCF2A" w14:textId="14CDF1DE" w:rsidR="005B02D9" w:rsidRPr="007966BD" w:rsidRDefault="00732402" w:rsidP="003E40B4">
      <w:pPr>
        <w:pStyle w:val="PR2"/>
        <w:rPr>
          <w:rFonts w:cs="Arial"/>
          <w:szCs w:val="22"/>
          <w:lang w:val="fr-CA"/>
        </w:rPr>
      </w:pPr>
      <w:r w:rsidRPr="007966BD">
        <w:rPr>
          <w:rFonts w:cs="Arial"/>
          <w:szCs w:val="22"/>
          <w:lang w:val="fr"/>
        </w:rPr>
        <w:t xml:space="preserve">Assume la responsabilité de la préparation des </w:t>
      </w:r>
      <w:r w:rsidR="004E2E86" w:rsidRPr="007966BD">
        <w:rPr>
          <w:rFonts w:cs="Arial"/>
          <w:szCs w:val="22"/>
          <w:lang w:val="fr"/>
        </w:rPr>
        <w:t>Dessins</w:t>
      </w:r>
      <w:r w:rsidR="00085294" w:rsidRPr="007966BD">
        <w:rPr>
          <w:rFonts w:cs="Arial"/>
          <w:szCs w:val="22"/>
          <w:lang w:val="fr"/>
        </w:rPr>
        <w:t xml:space="preserve"> d</w:t>
      </w:r>
      <w:r w:rsidR="00D2054F" w:rsidRPr="007966BD">
        <w:rPr>
          <w:rFonts w:cs="Arial"/>
          <w:szCs w:val="22"/>
          <w:lang w:val="fr"/>
        </w:rPr>
        <w:t>’</w:t>
      </w:r>
      <w:r w:rsidR="00085294" w:rsidRPr="007966BD">
        <w:rPr>
          <w:rFonts w:cs="Arial"/>
          <w:szCs w:val="22"/>
          <w:lang w:val="fr"/>
        </w:rPr>
        <w:t>atelier</w:t>
      </w:r>
      <w:r w:rsidR="002701F3" w:rsidRPr="007966BD">
        <w:rPr>
          <w:rFonts w:cs="Arial"/>
          <w:szCs w:val="22"/>
          <w:lang w:val="fr"/>
        </w:rPr>
        <w:t xml:space="preserve"> </w:t>
      </w:r>
      <w:r w:rsidRPr="007966BD">
        <w:rPr>
          <w:rFonts w:cs="Arial"/>
          <w:szCs w:val="22"/>
          <w:lang w:val="fr"/>
        </w:rPr>
        <w:t>et de l</w:t>
      </w:r>
      <w:r w:rsidR="00D2054F" w:rsidRPr="007966BD">
        <w:rPr>
          <w:rFonts w:cs="Arial"/>
          <w:szCs w:val="22"/>
          <w:lang w:val="fr"/>
        </w:rPr>
        <w:t>’</w:t>
      </w:r>
      <w:r w:rsidRPr="007966BD">
        <w:rPr>
          <w:rFonts w:cs="Arial"/>
          <w:szCs w:val="22"/>
          <w:lang w:val="fr"/>
        </w:rPr>
        <w:t>analyse technique complète par un ingénieur qualifié.</w:t>
      </w:r>
    </w:p>
    <w:p w14:paraId="574AD1E6" w14:textId="11CEC978" w:rsidR="00732402" w:rsidRPr="007966BD" w:rsidRDefault="002701F3" w:rsidP="003E40B4">
      <w:pPr>
        <w:pStyle w:val="PR2"/>
        <w:rPr>
          <w:rFonts w:cs="Arial"/>
          <w:szCs w:val="22"/>
          <w:lang w:val="fr-CA"/>
        </w:rPr>
      </w:pPr>
      <w:r w:rsidRPr="007966BD">
        <w:rPr>
          <w:rFonts w:cs="Arial"/>
          <w:szCs w:val="22"/>
          <w:lang w:val="fr"/>
        </w:rPr>
        <w:t>Possède</w:t>
      </w:r>
      <w:r w:rsidR="00732402" w:rsidRPr="007966BD">
        <w:rPr>
          <w:rFonts w:cs="Arial"/>
          <w:szCs w:val="22"/>
          <w:lang w:val="fr"/>
        </w:rPr>
        <w:t xml:space="preserve"> </w:t>
      </w:r>
      <w:r w:rsidR="004721DF" w:rsidRPr="007966BD">
        <w:rPr>
          <w:rFonts w:cs="Arial"/>
          <w:szCs w:val="22"/>
          <w:lang w:val="fr"/>
        </w:rPr>
        <w:t xml:space="preserve">au moins </w:t>
      </w:r>
      <w:r w:rsidR="00732402" w:rsidRPr="007966BD">
        <w:rPr>
          <w:rFonts w:cs="Arial"/>
          <w:szCs w:val="22"/>
          <w:lang w:val="fr"/>
        </w:rPr>
        <w:t>25</w:t>
      </w:r>
      <w:r w:rsidR="00E00A25">
        <w:rPr>
          <w:rFonts w:cs="Arial"/>
          <w:szCs w:val="22"/>
          <w:lang w:val="fr"/>
        </w:rPr>
        <w:t> </w:t>
      </w:r>
      <w:r w:rsidR="00732402" w:rsidRPr="007966BD">
        <w:rPr>
          <w:rFonts w:cs="Arial"/>
          <w:szCs w:val="22"/>
          <w:lang w:val="fr"/>
        </w:rPr>
        <w:t xml:space="preserve">ans </w:t>
      </w:r>
      <w:r w:rsidR="004721DF" w:rsidRPr="007966BD">
        <w:rPr>
          <w:rFonts w:cs="Arial"/>
          <w:szCs w:val="22"/>
          <w:lang w:val="fr"/>
        </w:rPr>
        <w:t xml:space="preserve">d’expérience </w:t>
      </w:r>
      <w:r w:rsidR="00732402" w:rsidRPr="007966BD">
        <w:rPr>
          <w:rFonts w:cs="Arial"/>
          <w:szCs w:val="22"/>
          <w:lang w:val="fr"/>
        </w:rPr>
        <w:t xml:space="preserve">dans la fabrication </w:t>
      </w:r>
      <w:r w:rsidR="005213E5" w:rsidRPr="007966BD">
        <w:rPr>
          <w:rFonts w:cs="Arial"/>
          <w:szCs w:val="22"/>
          <w:lang w:val="fr"/>
        </w:rPr>
        <w:t>de rupteurs de pont thermique</w:t>
      </w:r>
      <w:r w:rsidR="00732402" w:rsidRPr="007966BD">
        <w:rPr>
          <w:rFonts w:cs="Arial"/>
          <w:szCs w:val="22"/>
          <w:lang w:val="fr"/>
        </w:rPr>
        <w:t xml:space="preserve"> pour des applications </w:t>
      </w:r>
      <w:r w:rsidR="005213E5" w:rsidRPr="007966BD">
        <w:rPr>
          <w:rFonts w:cs="Arial"/>
          <w:szCs w:val="22"/>
          <w:lang w:val="fr"/>
        </w:rPr>
        <w:t>de béton</w:t>
      </w:r>
      <w:r w:rsidR="00732402" w:rsidRPr="007966BD">
        <w:rPr>
          <w:rFonts w:cs="Arial"/>
          <w:szCs w:val="22"/>
          <w:lang w:val="fr"/>
        </w:rPr>
        <w:t>.</w:t>
      </w:r>
    </w:p>
    <w:p w14:paraId="050B5169" w14:textId="2109CBFA" w:rsidR="00732402" w:rsidRPr="007966BD" w:rsidRDefault="00AD692D" w:rsidP="003E40B4">
      <w:pPr>
        <w:pStyle w:val="PR2"/>
        <w:rPr>
          <w:rFonts w:cs="Arial"/>
          <w:szCs w:val="22"/>
          <w:lang w:val="fr-CA"/>
        </w:rPr>
      </w:pPr>
      <w:r w:rsidRPr="007966BD">
        <w:rPr>
          <w:rFonts w:cs="Arial"/>
          <w:szCs w:val="22"/>
          <w:lang w:val="fr"/>
        </w:rPr>
        <w:t>Possède</w:t>
      </w:r>
      <w:r w:rsidR="00732402" w:rsidRPr="007966BD">
        <w:rPr>
          <w:rFonts w:cs="Arial"/>
          <w:szCs w:val="22"/>
          <w:lang w:val="fr"/>
        </w:rPr>
        <w:t xml:space="preserve"> une expérience </w:t>
      </w:r>
      <w:r w:rsidRPr="007966BD">
        <w:rPr>
          <w:rFonts w:cs="Arial"/>
          <w:szCs w:val="22"/>
          <w:lang w:val="fr"/>
        </w:rPr>
        <w:t>dans la réalisation</w:t>
      </w:r>
      <w:r w:rsidR="00732402" w:rsidRPr="007966BD">
        <w:rPr>
          <w:rFonts w:cs="Arial"/>
          <w:szCs w:val="22"/>
          <w:lang w:val="fr"/>
        </w:rPr>
        <w:t xml:space="preserve"> de projets nord-américains d</w:t>
      </w:r>
      <w:r w:rsidR="00D2054F" w:rsidRPr="007966BD">
        <w:rPr>
          <w:rFonts w:cs="Arial"/>
          <w:szCs w:val="22"/>
          <w:lang w:val="fr"/>
        </w:rPr>
        <w:t>’</w:t>
      </w:r>
      <w:r w:rsidR="00732402" w:rsidRPr="007966BD">
        <w:rPr>
          <w:rFonts w:cs="Arial"/>
          <w:szCs w:val="22"/>
          <w:lang w:val="fr"/>
        </w:rPr>
        <w:t>une portée et d</w:t>
      </w:r>
      <w:r w:rsidR="00D2054F" w:rsidRPr="007966BD">
        <w:rPr>
          <w:rFonts w:cs="Arial"/>
          <w:szCs w:val="22"/>
          <w:lang w:val="fr"/>
        </w:rPr>
        <w:t>’</w:t>
      </w:r>
      <w:r w:rsidR="00732402" w:rsidRPr="007966BD">
        <w:rPr>
          <w:rFonts w:cs="Arial"/>
          <w:szCs w:val="22"/>
          <w:lang w:val="fr"/>
        </w:rPr>
        <w:t>une envergure similaires.</w:t>
      </w:r>
    </w:p>
    <w:p w14:paraId="2F098182" w14:textId="23BE5C5F" w:rsidR="00732402" w:rsidRPr="007966BD" w:rsidRDefault="00AD692D" w:rsidP="003E40B4">
      <w:pPr>
        <w:pStyle w:val="PR2"/>
        <w:rPr>
          <w:rFonts w:cs="Arial"/>
          <w:szCs w:val="22"/>
          <w:lang w:val="fr-CA"/>
        </w:rPr>
      </w:pPr>
      <w:r w:rsidRPr="007966BD">
        <w:rPr>
          <w:rFonts w:cs="Arial"/>
          <w:szCs w:val="22"/>
          <w:lang w:val="fr"/>
        </w:rPr>
        <w:t>Peut</w:t>
      </w:r>
      <w:r w:rsidR="00732402" w:rsidRPr="007966BD">
        <w:rPr>
          <w:rFonts w:cs="Arial"/>
          <w:szCs w:val="22"/>
          <w:lang w:val="fr"/>
        </w:rPr>
        <w:t xml:space="preserve"> fournir</w:t>
      </w:r>
      <w:r w:rsidRPr="007966BD">
        <w:rPr>
          <w:rFonts w:cs="Arial"/>
          <w:szCs w:val="22"/>
          <w:lang w:val="fr"/>
        </w:rPr>
        <w:t>, au besoin,</w:t>
      </w:r>
      <w:r w:rsidR="00732402" w:rsidRPr="007966BD">
        <w:rPr>
          <w:rFonts w:cs="Arial"/>
          <w:szCs w:val="22"/>
          <w:lang w:val="fr"/>
        </w:rPr>
        <w:t xml:space="preserve"> une représentation de service </w:t>
      </w:r>
      <w:r w:rsidR="004E2E86" w:rsidRPr="007966BD">
        <w:rPr>
          <w:rFonts w:cs="Arial"/>
          <w:szCs w:val="22"/>
          <w:lang w:val="fr"/>
        </w:rPr>
        <w:t>sur le chantier</w:t>
      </w:r>
      <w:r w:rsidR="00732402" w:rsidRPr="007966BD">
        <w:rPr>
          <w:rFonts w:cs="Arial"/>
          <w:szCs w:val="22"/>
          <w:lang w:val="fr"/>
        </w:rPr>
        <w:t xml:space="preserve"> lors de l</w:t>
      </w:r>
      <w:r w:rsidR="00D2054F" w:rsidRPr="007966BD">
        <w:rPr>
          <w:rFonts w:cs="Arial"/>
          <w:szCs w:val="22"/>
          <w:lang w:val="fr"/>
        </w:rPr>
        <w:t>’</w:t>
      </w:r>
      <w:r w:rsidR="00732402" w:rsidRPr="007966BD">
        <w:rPr>
          <w:rFonts w:cs="Arial"/>
          <w:szCs w:val="22"/>
          <w:lang w:val="fr"/>
        </w:rPr>
        <w:t>installation. (</w:t>
      </w:r>
      <w:r w:rsidRPr="007966BD">
        <w:rPr>
          <w:rFonts w:cs="Arial"/>
          <w:szCs w:val="22"/>
          <w:lang w:val="fr"/>
        </w:rPr>
        <w:t>Consulter</w:t>
      </w:r>
      <w:r w:rsidR="00732402" w:rsidRPr="007966BD">
        <w:rPr>
          <w:rFonts w:cs="Arial"/>
          <w:szCs w:val="22"/>
          <w:lang w:val="fr"/>
        </w:rPr>
        <w:t xml:space="preserve"> l</w:t>
      </w:r>
      <w:r w:rsidR="00D2054F" w:rsidRPr="007966BD">
        <w:rPr>
          <w:rFonts w:cs="Arial"/>
          <w:szCs w:val="22"/>
          <w:lang w:val="fr"/>
        </w:rPr>
        <w:t>’</w:t>
      </w:r>
      <w:r w:rsidR="00732402" w:rsidRPr="007966BD">
        <w:rPr>
          <w:rFonts w:cs="Arial"/>
          <w:szCs w:val="22"/>
          <w:lang w:val="fr"/>
        </w:rPr>
        <w:t>article</w:t>
      </w:r>
      <w:r w:rsidR="00E00A25">
        <w:rPr>
          <w:rFonts w:cs="Arial"/>
          <w:szCs w:val="22"/>
          <w:lang w:val="fr"/>
        </w:rPr>
        <w:t> </w:t>
      </w:r>
      <w:r w:rsidR="00732402" w:rsidRPr="007966BD">
        <w:rPr>
          <w:rFonts w:cs="Arial"/>
          <w:szCs w:val="22"/>
          <w:lang w:val="fr"/>
        </w:rPr>
        <w:t>3.4.B pour plus d</w:t>
      </w:r>
      <w:r w:rsidRPr="007966BD">
        <w:rPr>
          <w:rFonts w:cs="Arial"/>
          <w:szCs w:val="22"/>
          <w:lang w:val="fr"/>
        </w:rPr>
        <w:t>e renseignements</w:t>
      </w:r>
      <w:r w:rsidR="00732402" w:rsidRPr="007966BD">
        <w:rPr>
          <w:rFonts w:cs="Arial"/>
          <w:szCs w:val="22"/>
          <w:lang w:val="fr"/>
        </w:rPr>
        <w:t>.)</w:t>
      </w:r>
    </w:p>
    <w:p w14:paraId="09975CBF" w14:textId="69BE4B62" w:rsidR="006C20CF" w:rsidRPr="007966BD" w:rsidRDefault="00574BEA" w:rsidP="003E40B4">
      <w:pPr>
        <w:pStyle w:val="PR2"/>
        <w:rPr>
          <w:rFonts w:cs="Arial"/>
          <w:szCs w:val="22"/>
          <w:lang w:val="fr-CA"/>
        </w:rPr>
      </w:pPr>
      <w:r w:rsidRPr="007966BD">
        <w:rPr>
          <w:rFonts w:cs="Arial"/>
          <w:szCs w:val="22"/>
          <w:lang w:val="fr"/>
        </w:rPr>
        <w:t>Doi</w:t>
      </w:r>
      <w:r w:rsidR="008F1F06">
        <w:rPr>
          <w:rFonts w:cs="Arial"/>
          <w:szCs w:val="22"/>
          <w:lang w:val="fr"/>
        </w:rPr>
        <w:t>s</w:t>
      </w:r>
      <w:r w:rsidRPr="007966BD">
        <w:rPr>
          <w:rFonts w:cs="Arial"/>
          <w:szCs w:val="22"/>
          <w:lang w:val="fr"/>
        </w:rPr>
        <w:t xml:space="preserve"> posséder la c</w:t>
      </w:r>
      <w:r w:rsidR="00AD692D" w:rsidRPr="007966BD">
        <w:rPr>
          <w:rFonts w:cs="Arial"/>
          <w:szCs w:val="22"/>
          <w:lang w:val="fr"/>
        </w:rPr>
        <w:t>ertifi</w:t>
      </w:r>
      <w:r w:rsidRPr="007966BD">
        <w:rPr>
          <w:rFonts w:cs="Arial"/>
          <w:szCs w:val="22"/>
          <w:lang w:val="fr"/>
        </w:rPr>
        <w:t>cation</w:t>
      </w:r>
      <w:r w:rsidR="002B5EBE" w:rsidRPr="007966BD">
        <w:rPr>
          <w:rFonts w:cs="Arial"/>
          <w:szCs w:val="22"/>
          <w:lang w:val="fr"/>
        </w:rPr>
        <w:t xml:space="preserve"> ISO</w:t>
      </w:r>
      <w:r w:rsidR="00E00A25">
        <w:rPr>
          <w:rFonts w:cs="Arial"/>
          <w:szCs w:val="22"/>
          <w:lang w:val="fr"/>
        </w:rPr>
        <w:t> </w:t>
      </w:r>
      <w:r w:rsidR="002B5EBE" w:rsidRPr="007966BD">
        <w:rPr>
          <w:rFonts w:cs="Arial"/>
          <w:szCs w:val="22"/>
          <w:lang w:val="fr"/>
        </w:rPr>
        <w:t>9001.</w:t>
      </w:r>
    </w:p>
    <w:p w14:paraId="0ECDC0BD" w14:textId="2FA7481C" w:rsidR="00487AEC" w:rsidRPr="007966BD" w:rsidRDefault="003E40B4" w:rsidP="003E40B4">
      <w:pPr>
        <w:pStyle w:val="PR1"/>
        <w:rPr>
          <w:szCs w:val="22"/>
          <w:lang w:val="fr-CA"/>
        </w:rPr>
      </w:pPr>
      <w:r w:rsidRPr="007966BD">
        <w:rPr>
          <w:szCs w:val="22"/>
          <w:lang w:val="fr"/>
        </w:rPr>
        <w:t>Qualifications d</w:t>
      </w:r>
      <w:r w:rsidR="00AD692D" w:rsidRPr="007966BD">
        <w:rPr>
          <w:szCs w:val="22"/>
          <w:lang w:val="fr"/>
        </w:rPr>
        <w:t>e l</w:t>
      </w:r>
      <w:r w:rsidR="00D2054F" w:rsidRPr="007966BD">
        <w:rPr>
          <w:szCs w:val="22"/>
          <w:lang w:val="fr"/>
        </w:rPr>
        <w:t>’</w:t>
      </w:r>
      <w:r w:rsidRPr="007966BD">
        <w:rPr>
          <w:szCs w:val="22"/>
          <w:lang w:val="fr"/>
        </w:rPr>
        <w:t>installateur</w:t>
      </w:r>
      <w:r w:rsidR="00180D70" w:rsidRPr="007966BD">
        <w:rPr>
          <w:szCs w:val="22"/>
          <w:lang w:val="fr"/>
        </w:rPr>
        <w:t> :</w:t>
      </w:r>
      <w:r w:rsidRPr="007966BD">
        <w:rPr>
          <w:szCs w:val="22"/>
          <w:lang w:val="fr"/>
        </w:rPr>
        <w:t xml:space="preserve"> </w:t>
      </w:r>
      <w:r w:rsidR="00AD692D" w:rsidRPr="007966BD">
        <w:rPr>
          <w:szCs w:val="22"/>
          <w:lang w:val="fr"/>
        </w:rPr>
        <w:t>u</w:t>
      </w:r>
      <w:r w:rsidR="00C77229" w:rsidRPr="007966BD">
        <w:rPr>
          <w:szCs w:val="22"/>
          <w:lang w:val="fr"/>
        </w:rPr>
        <w:t xml:space="preserve">n installateur qualifié formé pour installer des </w:t>
      </w:r>
      <w:r w:rsidR="005213E5" w:rsidRPr="007966BD">
        <w:rPr>
          <w:szCs w:val="22"/>
          <w:lang w:val="fr"/>
        </w:rPr>
        <w:t>rupteurs de pont thermique</w:t>
      </w:r>
      <w:r w:rsidR="00C77229" w:rsidRPr="007966BD">
        <w:rPr>
          <w:szCs w:val="22"/>
          <w:lang w:val="fr"/>
        </w:rPr>
        <w:t xml:space="preserve"> des types </w:t>
      </w:r>
      <w:r w:rsidR="00412EFC" w:rsidRPr="007966BD">
        <w:rPr>
          <w:szCs w:val="22"/>
          <w:lang w:val="fr"/>
        </w:rPr>
        <w:t>mentionnés</w:t>
      </w:r>
      <w:r w:rsidR="00C77229" w:rsidRPr="007966BD">
        <w:rPr>
          <w:szCs w:val="22"/>
          <w:lang w:val="fr"/>
        </w:rPr>
        <w:t xml:space="preserve">, et </w:t>
      </w:r>
      <w:r w:rsidR="00412EFC" w:rsidRPr="007966BD">
        <w:rPr>
          <w:szCs w:val="22"/>
          <w:lang w:val="fr"/>
        </w:rPr>
        <w:t>possédant</w:t>
      </w:r>
      <w:r w:rsidR="00C77229" w:rsidRPr="007966BD">
        <w:rPr>
          <w:szCs w:val="22"/>
          <w:lang w:val="fr"/>
        </w:rPr>
        <w:t xml:space="preserve"> au moins cinq ans d</w:t>
      </w:r>
      <w:r w:rsidR="00D2054F" w:rsidRPr="007966BD">
        <w:rPr>
          <w:szCs w:val="22"/>
          <w:lang w:val="fr"/>
        </w:rPr>
        <w:t>’</w:t>
      </w:r>
      <w:r w:rsidR="00C77229" w:rsidRPr="007966BD">
        <w:rPr>
          <w:szCs w:val="22"/>
          <w:lang w:val="fr"/>
        </w:rPr>
        <w:t>expérience documentée dans l</w:t>
      </w:r>
      <w:r w:rsidR="00D2054F" w:rsidRPr="007966BD">
        <w:rPr>
          <w:szCs w:val="22"/>
          <w:lang w:val="fr"/>
        </w:rPr>
        <w:t>’</w:t>
      </w:r>
      <w:r w:rsidR="00C77229" w:rsidRPr="007966BD">
        <w:rPr>
          <w:szCs w:val="22"/>
          <w:lang w:val="fr"/>
        </w:rPr>
        <w:t>installation d</w:t>
      </w:r>
      <w:r w:rsidR="00574BEA" w:rsidRPr="007966BD">
        <w:rPr>
          <w:szCs w:val="22"/>
          <w:lang w:val="fr"/>
        </w:rPr>
        <w:t>’armatures de</w:t>
      </w:r>
      <w:r w:rsidR="00C77229" w:rsidRPr="007966BD">
        <w:rPr>
          <w:szCs w:val="22"/>
          <w:lang w:val="fr"/>
        </w:rPr>
        <w:t xml:space="preserve"> béton semblable</w:t>
      </w:r>
      <w:r w:rsidR="00412EFC" w:rsidRPr="007966BD">
        <w:rPr>
          <w:szCs w:val="22"/>
          <w:lang w:val="fr"/>
        </w:rPr>
        <w:t>s</w:t>
      </w:r>
      <w:r w:rsidR="00C77229" w:rsidRPr="007966BD">
        <w:rPr>
          <w:szCs w:val="22"/>
          <w:lang w:val="fr"/>
        </w:rPr>
        <w:t xml:space="preserve"> </w:t>
      </w:r>
      <w:r w:rsidR="00412EFC" w:rsidRPr="007966BD">
        <w:rPr>
          <w:szCs w:val="22"/>
          <w:lang w:val="fr"/>
        </w:rPr>
        <w:t>à celles des</w:t>
      </w:r>
      <w:r w:rsidR="00C77229" w:rsidRPr="007966BD">
        <w:rPr>
          <w:szCs w:val="22"/>
          <w:lang w:val="fr"/>
        </w:rPr>
        <w:t xml:space="preserve"> travaux indiqués.</w:t>
      </w:r>
    </w:p>
    <w:p w14:paraId="0667D2BA" w14:textId="77777777" w:rsidR="00C77229" w:rsidRPr="007966BD" w:rsidRDefault="00C77229" w:rsidP="003E40B4">
      <w:pPr>
        <w:pStyle w:val="CMT"/>
        <w:spacing w:before="0" w:afterLines="50" w:after="120"/>
        <w:jc w:val="left"/>
        <w:rPr>
          <w:rFonts w:ascii="Arial" w:hAnsi="Arial" w:cs="Arial"/>
          <w:szCs w:val="22"/>
        </w:rPr>
      </w:pPr>
      <w:r w:rsidRPr="007966BD">
        <w:rPr>
          <w:rFonts w:ascii="Arial" w:hAnsi="Arial" w:cs="Arial"/>
          <w:szCs w:val="22"/>
          <w:lang w:val="fr"/>
        </w:rPr>
        <w:t>Conserver le paragraphe ci-dessous si l'entrepreneur conserve l'agence d'inspection pour le contrôle de la qualité sur le terrain spécifiée dans la partie 3, ou si l'organisme d'inspection de la qualité sur le terrain employé par l'entrepreneur doit être approuvé par les autorités compétentes. L'agence de test est normalement engagée par le propriétaire.</w:t>
      </w:r>
    </w:p>
    <w:p w14:paraId="580BE8A9" w14:textId="2472C781" w:rsidR="00C77229" w:rsidRPr="007966BD" w:rsidRDefault="00487AEC" w:rsidP="003E40B4">
      <w:pPr>
        <w:pStyle w:val="PR1"/>
        <w:rPr>
          <w:szCs w:val="22"/>
          <w:lang w:val="fr-CA"/>
        </w:rPr>
      </w:pPr>
      <w:r w:rsidRPr="007966BD">
        <w:rPr>
          <w:szCs w:val="22"/>
          <w:lang w:val="fr"/>
        </w:rPr>
        <w:t xml:space="preserve">Qualifications de </w:t>
      </w:r>
      <w:r w:rsidR="003E40B4" w:rsidRPr="007966BD">
        <w:rPr>
          <w:szCs w:val="22"/>
          <w:lang w:val="fr"/>
        </w:rPr>
        <w:t>l</w:t>
      </w:r>
      <w:r w:rsidR="00D2054F" w:rsidRPr="007966BD">
        <w:rPr>
          <w:szCs w:val="22"/>
          <w:lang w:val="fr"/>
        </w:rPr>
        <w:t>’</w:t>
      </w:r>
      <w:r w:rsidR="008A7D4B" w:rsidRPr="007966BD">
        <w:rPr>
          <w:szCs w:val="22"/>
          <w:lang w:val="fr"/>
        </w:rPr>
        <w:t xml:space="preserve">organisme </w:t>
      </w:r>
      <w:r w:rsidRPr="007966BD">
        <w:rPr>
          <w:szCs w:val="22"/>
          <w:lang w:val="fr"/>
        </w:rPr>
        <w:t>d</w:t>
      </w:r>
      <w:r w:rsidR="00D2054F" w:rsidRPr="007966BD">
        <w:rPr>
          <w:szCs w:val="22"/>
          <w:lang w:val="fr"/>
        </w:rPr>
        <w:t>’</w:t>
      </w:r>
      <w:r w:rsidRPr="007966BD">
        <w:rPr>
          <w:szCs w:val="22"/>
          <w:lang w:val="fr"/>
        </w:rPr>
        <w:t>inspection</w:t>
      </w:r>
      <w:r w:rsidR="008D4070" w:rsidRPr="007966BD">
        <w:rPr>
          <w:szCs w:val="22"/>
          <w:lang w:val="fr"/>
        </w:rPr>
        <w:t> :</w:t>
      </w:r>
      <w:r w:rsidRPr="007966BD">
        <w:rPr>
          <w:szCs w:val="22"/>
          <w:lang w:val="fr"/>
        </w:rPr>
        <w:t xml:space="preserve"> </w:t>
      </w:r>
      <w:r w:rsidR="008A7D4B" w:rsidRPr="007966BD">
        <w:rPr>
          <w:szCs w:val="22"/>
          <w:lang w:val="fr"/>
        </w:rPr>
        <w:t>u</w:t>
      </w:r>
      <w:r w:rsidR="00C77229" w:rsidRPr="007966BD">
        <w:rPr>
          <w:szCs w:val="22"/>
          <w:lang w:val="fr"/>
        </w:rPr>
        <w:t xml:space="preserve">n organisme indépendant, </w:t>
      </w:r>
      <w:r w:rsidR="00574BEA" w:rsidRPr="007966BD">
        <w:rPr>
          <w:szCs w:val="22"/>
          <w:lang w:val="fr"/>
        </w:rPr>
        <w:t>qui répond aux exigences des</w:t>
      </w:r>
      <w:r w:rsidR="00C77229" w:rsidRPr="007966BD">
        <w:rPr>
          <w:szCs w:val="22"/>
          <w:lang w:val="fr"/>
        </w:rPr>
        <w:t xml:space="preserve"> autorités compéten</w:t>
      </w:r>
      <w:r w:rsidR="008A7D4B" w:rsidRPr="007966BD">
        <w:rPr>
          <w:szCs w:val="22"/>
          <w:lang w:val="fr"/>
        </w:rPr>
        <w:t>tes</w:t>
      </w:r>
      <w:r w:rsidR="00C77229" w:rsidRPr="007966BD">
        <w:rPr>
          <w:szCs w:val="22"/>
          <w:lang w:val="fr"/>
        </w:rPr>
        <w:t xml:space="preserve">, qualifié selon </w:t>
      </w:r>
      <w:r w:rsidR="008A7D4B" w:rsidRPr="007966BD">
        <w:rPr>
          <w:szCs w:val="22"/>
          <w:lang w:val="fr"/>
        </w:rPr>
        <w:t xml:space="preserve">les normes </w:t>
      </w:r>
      <w:r w:rsidR="00C77229" w:rsidRPr="007966BD">
        <w:rPr>
          <w:szCs w:val="22"/>
          <w:lang w:val="fr"/>
        </w:rPr>
        <w:t>ASTM C 1077 et ASTM E 329 pour les tests indiqués.</w:t>
      </w:r>
    </w:p>
    <w:p w14:paraId="5BE972FC" w14:textId="6BA81D23" w:rsidR="00FA0346" w:rsidRPr="007966BD" w:rsidRDefault="00EA62C9" w:rsidP="003E40B4">
      <w:pPr>
        <w:pStyle w:val="PR1"/>
        <w:rPr>
          <w:szCs w:val="22"/>
          <w:lang w:val="fr-CA"/>
        </w:rPr>
      </w:pPr>
      <w:bookmarkStart w:id="5" w:name="_Hlk31625389"/>
      <w:r w:rsidRPr="007966BD">
        <w:rPr>
          <w:szCs w:val="22"/>
          <w:lang w:val="fr-CA"/>
        </w:rPr>
        <w:lastRenderedPageBreak/>
        <w:t>Caractéristiques de con</w:t>
      </w:r>
      <w:r w:rsidR="004E2E86" w:rsidRPr="007966BD">
        <w:rPr>
          <w:szCs w:val="22"/>
          <w:lang w:val="fr-CA"/>
        </w:rPr>
        <w:t>struction</w:t>
      </w:r>
      <w:r w:rsidR="00180D70" w:rsidRPr="007966BD">
        <w:rPr>
          <w:szCs w:val="22"/>
          <w:lang w:val="fr"/>
        </w:rPr>
        <w:t> </w:t>
      </w:r>
      <w:bookmarkEnd w:id="5"/>
      <w:r w:rsidR="00180D70" w:rsidRPr="007966BD">
        <w:rPr>
          <w:szCs w:val="22"/>
          <w:lang w:val="fr"/>
        </w:rPr>
        <w:t>:</w:t>
      </w:r>
      <w:r w:rsidR="003E40B4" w:rsidRPr="007966BD">
        <w:rPr>
          <w:szCs w:val="22"/>
          <w:lang w:val="fr"/>
        </w:rPr>
        <w:t xml:space="preserve"> </w:t>
      </w:r>
      <w:r w:rsidR="008A7D4B" w:rsidRPr="007966BD">
        <w:rPr>
          <w:szCs w:val="22"/>
          <w:lang w:val="fr"/>
        </w:rPr>
        <w:t>r</w:t>
      </w:r>
      <w:r w:rsidR="003E40B4" w:rsidRPr="007966BD">
        <w:rPr>
          <w:szCs w:val="22"/>
          <w:lang w:val="fr"/>
        </w:rPr>
        <w:t>especte</w:t>
      </w:r>
      <w:r w:rsidR="008A7D4B" w:rsidRPr="007966BD">
        <w:rPr>
          <w:szCs w:val="22"/>
          <w:lang w:val="fr"/>
        </w:rPr>
        <w:t>r</w:t>
      </w:r>
      <w:r w:rsidR="003E40B4" w:rsidRPr="007966BD">
        <w:rPr>
          <w:szCs w:val="22"/>
          <w:lang w:val="fr"/>
        </w:rPr>
        <w:t xml:space="preserve"> les spécifications et </w:t>
      </w:r>
      <w:r w:rsidR="008A7D4B" w:rsidRPr="007966BD">
        <w:rPr>
          <w:szCs w:val="22"/>
          <w:lang w:val="fr"/>
        </w:rPr>
        <w:t>le</w:t>
      </w:r>
      <w:r w:rsidR="00C84024" w:rsidRPr="007966BD">
        <w:rPr>
          <w:szCs w:val="22"/>
          <w:lang w:val="fr"/>
        </w:rPr>
        <w:t xml:space="preserve"> contenu de</w:t>
      </w:r>
      <w:r w:rsidR="008A7D4B" w:rsidRPr="007966BD">
        <w:rPr>
          <w:szCs w:val="22"/>
          <w:lang w:val="fr"/>
        </w:rPr>
        <w:t xml:space="preserve">s </w:t>
      </w:r>
      <w:r w:rsidR="003E40B4" w:rsidRPr="007966BD">
        <w:rPr>
          <w:szCs w:val="22"/>
          <w:lang w:val="fr"/>
        </w:rPr>
        <w:t xml:space="preserve">documents suivants, selon les </w:t>
      </w:r>
      <w:r w:rsidR="002369F4" w:rsidRPr="007966BD">
        <w:rPr>
          <w:szCs w:val="22"/>
          <w:lang w:val="fr"/>
        </w:rPr>
        <w:t>types d</w:t>
      </w:r>
      <w:r w:rsidR="00D2054F" w:rsidRPr="007966BD">
        <w:rPr>
          <w:szCs w:val="22"/>
          <w:lang w:val="fr"/>
        </w:rPr>
        <w:t>’</w:t>
      </w:r>
      <w:r w:rsidR="002369F4" w:rsidRPr="007966BD">
        <w:rPr>
          <w:szCs w:val="22"/>
          <w:lang w:val="fr"/>
        </w:rPr>
        <w:t xml:space="preserve">assemblages </w:t>
      </w:r>
      <w:r w:rsidR="005213E5" w:rsidRPr="007966BD">
        <w:rPr>
          <w:szCs w:val="22"/>
          <w:lang w:val="fr"/>
        </w:rPr>
        <w:t>de rupteurs de pont thermique</w:t>
      </w:r>
      <w:r w:rsidR="002369F4" w:rsidRPr="007966BD">
        <w:rPr>
          <w:szCs w:val="22"/>
          <w:lang w:val="fr"/>
        </w:rPr>
        <w:t xml:space="preserve"> indiqués, à moins </w:t>
      </w:r>
      <w:bookmarkStart w:id="6" w:name="_Hlk31625502"/>
      <w:r w:rsidR="004E2E86" w:rsidRPr="007966BD">
        <w:rPr>
          <w:szCs w:val="22"/>
          <w:lang w:val="fr"/>
        </w:rPr>
        <w:t>que ceux-ci ne soient</w:t>
      </w:r>
      <w:r w:rsidR="002369F4" w:rsidRPr="007966BD">
        <w:rPr>
          <w:szCs w:val="22"/>
          <w:lang w:val="fr"/>
        </w:rPr>
        <w:t xml:space="preserve"> </w:t>
      </w:r>
      <w:bookmarkEnd w:id="6"/>
      <w:r w:rsidR="002369F4" w:rsidRPr="007966BD">
        <w:rPr>
          <w:szCs w:val="22"/>
          <w:lang w:val="fr"/>
        </w:rPr>
        <w:t xml:space="preserve">modifiés par les exigences </w:t>
      </w:r>
      <w:r w:rsidR="00CC5B6A" w:rsidRPr="007966BD">
        <w:rPr>
          <w:szCs w:val="22"/>
          <w:lang w:val="fr"/>
        </w:rPr>
        <w:t>contenu</w:t>
      </w:r>
      <w:r w:rsidR="008D4070" w:rsidRPr="007966BD">
        <w:rPr>
          <w:szCs w:val="22"/>
          <w:lang w:val="fr"/>
        </w:rPr>
        <w:t>es</w:t>
      </w:r>
      <w:r w:rsidR="00CC5B6A" w:rsidRPr="007966BD">
        <w:rPr>
          <w:szCs w:val="22"/>
          <w:lang w:val="fr"/>
        </w:rPr>
        <w:t xml:space="preserve"> dans les</w:t>
      </w:r>
      <w:r w:rsidR="002369F4" w:rsidRPr="007966BD">
        <w:rPr>
          <w:szCs w:val="22"/>
          <w:lang w:val="fr"/>
        </w:rPr>
        <w:t xml:space="preserve"> documents </w:t>
      </w:r>
      <w:r w:rsidR="00CC5B6A" w:rsidRPr="007966BD">
        <w:rPr>
          <w:szCs w:val="22"/>
          <w:lang w:val="fr"/>
        </w:rPr>
        <w:t>du Contrat</w:t>
      </w:r>
      <w:r w:rsidR="002369F4" w:rsidRPr="007966BD">
        <w:rPr>
          <w:szCs w:val="22"/>
          <w:lang w:val="fr"/>
        </w:rPr>
        <w:t>.</w:t>
      </w:r>
    </w:p>
    <w:p w14:paraId="46861D6E" w14:textId="2D245AB2" w:rsidR="009F0333" w:rsidRPr="007966BD" w:rsidRDefault="00FA0346" w:rsidP="009F0333">
      <w:pPr>
        <w:pStyle w:val="PR2"/>
        <w:rPr>
          <w:rFonts w:cs="Arial"/>
          <w:szCs w:val="22"/>
          <w:lang w:val="fr-CA"/>
        </w:rPr>
      </w:pPr>
      <w:r w:rsidRPr="007966BD">
        <w:rPr>
          <w:rFonts w:cs="Arial"/>
          <w:szCs w:val="22"/>
          <w:lang w:val="fr"/>
        </w:rPr>
        <w:t>Construction en béton</w:t>
      </w:r>
      <w:r w:rsidR="00180D70" w:rsidRPr="007966BD">
        <w:rPr>
          <w:rFonts w:cs="Arial"/>
          <w:szCs w:val="22"/>
          <w:lang w:val="fr"/>
        </w:rPr>
        <w:t> :</w:t>
      </w:r>
      <w:r w:rsidRPr="007966BD">
        <w:rPr>
          <w:rFonts w:cs="Arial"/>
          <w:szCs w:val="22"/>
          <w:lang w:val="fr"/>
        </w:rPr>
        <w:t xml:space="preserve"> </w:t>
      </w:r>
      <w:r w:rsidR="00CC5B6A" w:rsidRPr="007966BD">
        <w:rPr>
          <w:rFonts w:cs="Arial"/>
          <w:szCs w:val="22"/>
          <w:lang w:val="fr"/>
        </w:rPr>
        <w:t>c</w:t>
      </w:r>
      <w:r w:rsidR="006C20CF" w:rsidRPr="007966BD">
        <w:rPr>
          <w:rFonts w:cs="Arial"/>
          <w:szCs w:val="22"/>
          <w:lang w:val="fr"/>
        </w:rPr>
        <w:t>onserve</w:t>
      </w:r>
      <w:r w:rsidR="00CC5B6A" w:rsidRPr="007966BD">
        <w:rPr>
          <w:rFonts w:cs="Arial"/>
          <w:szCs w:val="22"/>
          <w:lang w:val="fr"/>
        </w:rPr>
        <w:t>r</w:t>
      </w:r>
      <w:r w:rsidR="006C20CF" w:rsidRPr="007966BD">
        <w:rPr>
          <w:rFonts w:cs="Arial"/>
          <w:szCs w:val="22"/>
          <w:lang w:val="fr"/>
        </w:rPr>
        <w:t xml:space="preserve"> les références dans les quatre premiers </w:t>
      </w:r>
      <w:r w:rsidR="00CC5B6A" w:rsidRPr="007966BD">
        <w:rPr>
          <w:rFonts w:cs="Arial"/>
          <w:szCs w:val="22"/>
          <w:lang w:val="fr"/>
        </w:rPr>
        <w:t>alinéas</w:t>
      </w:r>
      <w:r w:rsidR="006C20CF" w:rsidRPr="007966BD">
        <w:rPr>
          <w:rFonts w:cs="Arial"/>
          <w:szCs w:val="22"/>
          <w:lang w:val="fr"/>
        </w:rPr>
        <w:t xml:space="preserve"> ci-dessous pour les projets américains.</w:t>
      </w:r>
    </w:p>
    <w:p w14:paraId="2C2C0E62" w14:textId="1E7D7AF4" w:rsidR="009F0333" w:rsidRPr="007966BD" w:rsidRDefault="009F0333" w:rsidP="009F0333">
      <w:pPr>
        <w:pStyle w:val="PR2"/>
        <w:rPr>
          <w:rFonts w:cs="Arial"/>
          <w:szCs w:val="22"/>
          <w:lang w:val="fr-CA"/>
        </w:rPr>
      </w:pPr>
      <w:r w:rsidRPr="007966BD">
        <w:rPr>
          <w:rFonts w:cs="Arial"/>
          <w:szCs w:val="22"/>
          <w:lang w:val="fr"/>
        </w:rPr>
        <w:t>CSA</w:t>
      </w:r>
      <w:r w:rsidR="00E00A25">
        <w:rPr>
          <w:rFonts w:cs="Arial"/>
          <w:szCs w:val="22"/>
          <w:lang w:val="fr"/>
        </w:rPr>
        <w:t> </w:t>
      </w:r>
      <w:r w:rsidRPr="007966BD">
        <w:rPr>
          <w:rFonts w:cs="Arial"/>
          <w:szCs w:val="22"/>
          <w:lang w:val="fr"/>
        </w:rPr>
        <w:t>A23.3-14</w:t>
      </w:r>
      <w:r w:rsidR="00CC5B6A" w:rsidRPr="007966BD">
        <w:rPr>
          <w:rFonts w:cs="Arial"/>
          <w:szCs w:val="22"/>
          <w:lang w:val="fr"/>
        </w:rPr>
        <w:t> </w:t>
      </w:r>
      <w:r w:rsidR="00CC5B6A" w:rsidRPr="007966BD">
        <w:rPr>
          <w:rFonts w:cs="Arial"/>
          <w:szCs w:val="22"/>
          <w:lang w:val="fr-CA"/>
        </w:rPr>
        <w:t>– </w:t>
      </w:r>
      <w:r w:rsidRPr="007966BD">
        <w:rPr>
          <w:rFonts w:cs="Arial"/>
          <w:szCs w:val="22"/>
          <w:lang w:val="fr"/>
        </w:rPr>
        <w:t>C</w:t>
      </w:r>
      <w:r w:rsidR="008E05C5" w:rsidRPr="007966BD">
        <w:rPr>
          <w:rFonts w:cs="Arial"/>
          <w:szCs w:val="22"/>
          <w:lang w:val="fr"/>
        </w:rPr>
        <w:t xml:space="preserve">alcul des </w:t>
      </w:r>
      <w:r w:rsidR="006A7655" w:rsidRPr="007966BD">
        <w:rPr>
          <w:rFonts w:cs="Arial"/>
          <w:szCs w:val="22"/>
          <w:lang w:val="fr"/>
        </w:rPr>
        <w:t>structures</w:t>
      </w:r>
      <w:r w:rsidR="008E05C5" w:rsidRPr="007966BD">
        <w:rPr>
          <w:rFonts w:cs="Arial"/>
          <w:szCs w:val="22"/>
          <w:lang w:val="fr"/>
        </w:rPr>
        <w:t xml:space="preserve"> </w:t>
      </w:r>
      <w:r w:rsidRPr="007966BD">
        <w:rPr>
          <w:rFonts w:cs="Arial"/>
          <w:szCs w:val="22"/>
          <w:lang w:val="fr"/>
        </w:rPr>
        <w:t>en béton.</w:t>
      </w:r>
    </w:p>
    <w:p w14:paraId="209DB679" w14:textId="6449C8DE" w:rsidR="0013740E" w:rsidRPr="007966BD" w:rsidRDefault="0013740E" w:rsidP="009F0333">
      <w:pPr>
        <w:pStyle w:val="PR2"/>
        <w:rPr>
          <w:rFonts w:cs="Arial"/>
          <w:szCs w:val="22"/>
          <w:lang w:val="fr-CA"/>
        </w:rPr>
      </w:pPr>
      <w:r w:rsidRPr="007966BD">
        <w:rPr>
          <w:rFonts w:cs="Arial"/>
          <w:szCs w:val="22"/>
          <w:lang w:val="fr"/>
        </w:rPr>
        <w:t>CRSI</w:t>
      </w:r>
      <w:r w:rsidR="00CC5B6A" w:rsidRPr="007966BD">
        <w:rPr>
          <w:rFonts w:cs="Arial"/>
          <w:szCs w:val="22"/>
          <w:lang w:val="fr"/>
        </w:rPr>
        <w:t> </w:t>
      </w:r>
      <w:r w:rsidR="00CC5B6A" w:rsidRPr="007966BD">
        <w:rPr>
          <w:rFonts w:cs="Arial"/>
          <w:szCs w:val="22"/>
          <w:lang w:val="fr-CA"/>
        </w:rPr>
        <w:t>– </w:t>
      </w:r>
      <w:r w:rsidR="00FE008A" w:rsidRPr="007966BD">
        <w:rPr>
          <w:rFonts w:cs="Arial"/>
          <w:szCs w:val="22"/>
          <w:lang w:val="fr"/>
        </w:rPr>
        <w:t>Code</w:t>
      </w:r>
      <w:r w:rsidRPr="007966BD">
        <w:rPr>
          <w:rFonts w:cs="Arial"/>
          <w:szCs w:val="22"/>
          <w:lang w:val="fr"/>
        </w:rPr>
        <w:t xml:space="preserve"> de</w:t>
      </w:r>
      <w:r w:rsidR="00162FD3" w:rsidRPr="007966BD">
        <w:rPr>
          <w:rFonts w:cs="Arial"/>
          <w:szCs w:val="22"/>
          <w:lang w:val="fr"/>
        </w:rPr>
        <w:t xml:space="preserve"> pratique </w:t>
      </w:r>
      <w:r w:rsidR="00FE008A" w:rsidRPr="007966BD">
        <w:rPr>
          <w:rFonts w:cs="Arial"/>
          <w:szCs w:val="22"/>
          <w:lang w:val="fr"/>
        </w:rPr>
        <w:t>standard</w:t>
      </w:r>
      <w:r w:rsidRPr="007966BD">
        <w:rPr>
          <w:rFonts w:cs="Arial"/>
          <w:szCs w:val="22"/>
          <w:lang w:val="fr"/>
        </w:rPr>
        <w:t>.</w:t>
      </w:r>
    </w:p>
    <w:p w14:paraId="5D6E0BA2" w14:textId="77777777" w:rsidR="004A5566" w:rsidRPr="002B6A73" w:rsidRDefault="004A5566" w:rsidP="003E40B4">
      <w:pPr>
        <w:pStyle w:val="CMT"/>
        <w:spacing w:before="0" w:afterLines="50" w:after="120"/>
        <w:jc w:val="left"/>
        <w:rPr>
          <w:rFonts w:ascii="Arial" w:hAnsi="Arial" w:cs="Arial"/>
          <w:szCs w:val="22"/>
          <w:lang w:val="fr-CA"/>
        </w:rPr>
      </w:pPr>
      <w:r w:rsidRPr="007966BD">
        <w:rPr>
          <w:rFonts w:ascii="Arial" w:hAnsi="Arial" w:cs="Arial"/>
          <w:szCs w:val="22"/>
          <w:lang w:val="fr"/>
        </w:rPr>
        <w:t>Conservez les références au paragraphe ci-dessous pour les projets canadiens.</w:t>
      </w:r>
    </w:p>
    <w:p w14:paraId="61C13139" w14:textId="1DCDC4EE" w:rsidR="0013740E" w:rsidRPr="007966BD" w:rsidRDefault="00CC5B6A" w:rsidP="003E40B4">
      <w:pPr>
        <w:pStyle w:val="PR2"/>
        <w:rPr>
          <w:rFonts w:cs="Arial"/>
          <w:szCs w:val="22"/>
          <w:lang w:val="fr-CA"/>
        </w:rPr>
      </w:pPr>
      <w:r w:rsidRPr="007966BD">
        <w:rPr>
          <w:rFonts w:cs="Arial"/>
          <w:szCs w:val="22"/>
          <w:lang w:val="fr"/>
        </w:rPr>
        <w:t>IAAC </w:t>
      </w:r>
      <w:r w:rsidRPr="007966BD">
        <w:rPr>
          <w:rFonts w:cs="Arial"/>
          <w:szCs w:val="22"/>
          <w:lang w:val="fr-CA"/>
        </w:rPr>
        <w:t>– </w:t>
      </w:r>
      <w:r w:rsidR="00FE008A" w:rsidRPr="007966BD">
        <w:rPr>
          <w:rFonts w:cs="Arial"/>
          <w:szCs w:val="22"/>
          <w:lang w:val="fr-CA"/>
        </w:rPr>
        <w:t xml:space="preserve">Code de </w:t>
      </w:r>
      <w:r w:rsidR="00162FD3" w:rsidRPr="007966BD">
        <w:rPr>
          <w:rFonts w:cs="Arial"/>
          <w:szCs w:val="22"/>
          <w:lang w:val="fr"/>
        </w:rPr>
        <w:t xml:space="preserve">pratique </w:t>
      </w:r>
      <w:r w:rsidR="00FE008A" w:rsidRPr="007966BD">
        <w:rPr>
          <w:rFonts w:cs="Arial"/>
          <w:szCs w:val="22"/>
          <w:lang w:val="fr"/>
        </w:rPr>
        <w:t>standard</w:t>
      </w:r>
      <w:r w:rsidR="00162FD3" w:rsidRPr="007966BD">
        <w:rPr>
          <w:rFonts w:cs="Arial"/>
          <w:szCs w:val="22"/>
          <w:lang w:val="fr"/>
        </w:rPr>
        <w:t xml:space="preserve"> pour l</w:t>
      </w:r>
      <w:r w:rsidR="00F81023" w:rsidRPr="007966BD">
        <w:rPr>
          <w:rFonts w:cs="Arial"/>
          <w:szCs w:val="22"/>
          <w:lang w:val="fr"/>
        </w:rPr>
        <w:t xml:space="preserve">’acier </w:t>
      </w:r>
      <w:r w:rsidR="00FE008A" w:rsidRPr="007966BD">
        <w:rPr>
          <w:rFonts w:cs="Arial"/>
          <w:szCs w:val="22"/>
          <w:lang w:val="fr"/>
        </w:rPr>
        <w:t>de charpente</w:t>
      </w:r>
      <w:r w:rsidR="008E05C5" w:rsidRPr="007966BD">
        <w:rPr>
          <w:rFonts w:cs="Arial"/>
          <w:szCs w:val="22"/>
          <w:lang w:val="fr"/>
        </w:rPr>
        <w:t>.</w:t>
      </w:r>
    </w:p>
    <w:p w14:paraId="1147E644" w14:textId="77777777" w:rsidR="005B02D9" w:rsidRPr="007966BD" w:rsidRDefault="005B02D9" w:rsidP="003E40B4">
      <w:pPr>
        <w:pStyle w:val="ART"/>
        <w:jc w:val="left"/>
        <w:rPr>
          <w:rFonts w:cs="Arial"/>
          <w:szCs w:val="22"/>
        </w:rPr>
      </w:pPr>
      <w:r w:rsidRPr="007966BD">
        <w:rPr>
          <w:rFonts w:cs="Arial"/>
          <w:szCs w:val="22"/>
          <w:lang w:val="fr"/>
        </w:rPr>
        <w:t>LIVRAISON, STOCKAGE ET MANUTENTION</w:t>
      </w:r>
    </w:p>
    <w:p w14:paraId="48ADCD9A" w14:textId="5AAAEF51" w:rsidR="007F7D10" w:rsidRPr="007966BD" w:rsidRDefault="007F7D10" w:rsidP="003E40B4">
      <w:pPr>
        <w:pStyle w:val="PR1"/>
        <w:rPr>
          <w:szCs w:val="22"/>
          <w:lang w:val="fr-CA"/>
        </w:rPr>
      </w:pPr>
      <w:r w:rsidRPr="007966BD">
        <w:rPr>
          <w:szCs w:val="22"/>
          <w:lang w:val="fr"/>
        </w:rPr>
        <w:t xml:space="preserve">Livrer les matériaux sur </w:t>
      </w:r>
      <w:r w:rsidR="00F81023" w:rsidRPr="007966BD">
        <w:rPr>
          <w:szCs w:val="22"/>
          <w:lang w:val="fr"/>
        </w:rPr>
        <w:t>le chantier</w:t>
      </w:r>
      <w:r w:rsidRPr="007966BD">
        <w:rPr>
          <w:szCs w:val="22"/>
          <w:lang w:val="fr"/>
        </w:rPr>
        <w:t xml:space="preserve"> dans les contenants et les emballages d</w:t>
      </w:r>
      <w:r w:rsidR="00D2054F" w:rsidRPr="007966BD">
        <w:rPr>
          <w:szCs w:val="22"/>
          <w:lang w:val="fr"/>
        </w:rPr>
        <w:t>’</w:t>
      </w:r>
      <w:r w:rsidRPr="007966BD">
        <w:rPr>
          <w:szCs w:val="22"/>
          <w:lang w:val="fr"/>
        </w:rPr>
        <w:t xml:space="preserve">origine du fabricant, et placer </w:t>
      </w:r>
      <w:r w:rsidR="00972526" w:rsidRPr="007966BD">
        <w:rPr>
          <w:szCs w:val="22"/>
          <w:lang w:val="fr"/>
        </w:rPr>
        <w:t>l</w:t>
      </w:r>
      <w:r w:rsidRPr="007966BD">
        <w:rPr>
          <w:szCs w:val="22"/>
          <w:lang w:val="fr"/>
        </w:rPr>
        <w:t xml:space="preserve">es </w:t>
      </w:r>
      <w:r w:rsidR="004E2E86" w:rsidRPr="007966BD">
        <w:rPr>
          <w:szCs w:val="22"/>
          <w:lang w:val="fr"/>
        </w:rPr>
        <w:t>éléments</w:t>
      </w:r>
      <w:r w:rsidRPr="007966BD">
        <w:rPr>
          <w:szCs w:val="22"/>
          <w:lang w:val="fr"/>
        </w:rPr>
        <w:t xml:space="preserve"> </w:t>
      </w:r>
      <w:r w:rsidR="00972526" w:rsidRPr="007966BD">
        <w:rPr>
          <w:szCs w:val="22"/>
          <w:lang w:val="fr"/>
        </w:rPr>
        <w:t>munis</w:t>
      </w:r>
      <w:r w:rsidRPr="007966BD">
        <w:rPr>
          <w:szCs w:val="22"/>
          <w:lang w:val="fr"/>
        </w:rPr>
        <w:t xml:space="preserve"> d</w:t>
      </w:r>
      <w:r w:rsidR="00D2054F" w:rsidRPr="007966BD">
        <w:rPr>
          <w:szCs w:val="22"/>
          <w:lang w:val="fr"/>
        </w:rPr>
        <w:t>’</w:t>
      </w:r>
      <w:r w:rsidRPr="007966BD">
        <w:rPr>
          <w:szCs w:val="22"/>
          <w:lang w:val="fr"/>
        </w:rPr>
        <w:t>étiquettes ou d</w:t>
      </w:r>
      <w:r w:rsidR="00D2054F" w:rsidRPr="007966BD">
        <w:rPr>
          <w:szCs w:val="22"/>
          <w:lang w:val="fr"/>
        </w:rPr>
        <w:t>’</w:t>
      </w:r>
      <w:r w:rsidRPr="007966BD">
        <w:rPr>
          <w:szCs w:val="22"/>
          <w:lang w:val="fr"/>
        </w:rPr>
        <w:t>autres marques d</w:t>
      </w:r>
      <w:r w:rsidR="00D2054F" w:rsidRPr="007966BD">
        <w:rPr>
          <w:szCs w:val="22"/>
          <w:lang w:val="fr"/>
        </w:rPr>
        <w:t>’</w:t>
      </w:r>
      <w:r w:rsidRPr="007966BD">
        <w:rPr>
          <w:szCs w:val="22"/>
          <w:lang w:val="fr"/>
        </w:rPr>
        <w:t xml:space="preserve">identification </w:t>
      </w:r>
      <w:r w:rsidR="00F656ED" w:rsidRPr="007966BD">
        <w:rPr>
          <w:szCs w:val="22"/>
          <w:lang w:val="fr"/>
        </w:rPr>
        <w:t>de manière</w:t>
      </w:r>
      <w:r w:rsidR="00972526" w:rsidRPr="007966BD">
        <w:rPr>
          <w:szCs w:val="22"/>
          <w:lang w:val="fr"/>
        </w:rPr>
        <w:t xml:space="preserve"> qu</w:t>
      </w:r>
      <w:r w:rsidR="00D2054F" w:rsidRPr="007966BD">
        <w:rPr>
          <w:szCs w:val="22"/>
          <w:lang w:val="fr"/>
        </w:rPr>
        <w:t>’</w:t>
      </w:r>
      <w:r w:rsidR="004E2E86" w:rsidRPr="007966BD">
        <w:rPr>
          <w:szCs w:val="22"/>
          <w:lang w:val="fr"/>
        </w:rPr>
        <w:t>i</w:t>
      </w:r>
      <w:r w:rsidR="00F656ED">
        <w:rPr>
          <w:szCs w:val="22"/>
          <w:lang w:val="fr"/>
        </w:rPr>
        <w:t>l</w:t>
      </w:r>
      <w:r w:rsidR="00972526" w:rsidRPr="007966BD">
        <w:rPr>
          <w:szCs w:val="22"/>
          <w:lang w:val="fr"/>
        </w:rPr>
        <w:t xml:space="preserve">s soient </w:t>
      </w:r>
      <w:r w:rsidRPr="007966BD">
        <w:rPr>
          <w:szCs w:val="22"/>
          <w:lang w:val="fr"/>
        </w:rPr>
        <w:t>clairement visibles pour permettre l</w:t>
      </w:r>
      <w:r w:rsidR="00D2054F" w:rsidRPr="007966BD">
        <w:rPr>
          <w:szCs w:val="22"/>
          <w:lang w:val="fr"/>
        </w:rPr>
        <w:t>’</w:t>
      </w:r>
      <w:r w:rsidRPr="007966BD">
        <w:rPr>
          <w:szCs w:val="22"/>
          <w:lang w:val="fr"/>
        </w:rPr>
        <w:t>inspection.</w:t>
      </w:r>
    </w:p>
    <w:p w14:paraId="0E597182" w14:textId="1C39532C" w:rsidR="005B02D9" w:rsidRPr="007966BD" w:rsidRDefault="00A545F9" w:rsidP="003E40B4">
      <w:pPr>
        <w:pStyle w:val="PR1"/>
        <w:rPr>
          <w:szCs w:val="22"/>
          <w:lang w:val="fr-CA"/>
        </w:rPr>
      </w:pPr>
      <w:r w:rsidRPr="007966BD">
        <w:rPr>
          <w:szCs w:val="22"/>
          <w:lang w:val="fr"/>
        </w:rPr>
        <w:t>Entrepose</w:t>
      </w:r>
      <w:r w:rsidR="00972526" w:rsidRPr="007966BD">
        <w:rPr>
          <w:szCs w:val="22"/>
          <w:lang w:val="fr"/>
        </w:rPr>
        <w:t>r</w:t>
      </w:r>
      <w:r w:rsidRPr="007966BD">
        <w:rPr>
          <w:szCs w:val="22"/>
          <w:lang w:val="fr"/>
        </w:rPr>
        <w:t xml:space="preserve"> les </w:t>
      </w:r>
      <w:r w:rsidR="009737B3" w:rsidRPr="007966BD">
        <w:rPr>
          <w:szCs w:val="22"/>
          <w:lang w:val="fr"/>
        </w:rPr>
        <w:t>assemblages</w:t>
      </w:r>
      <w:r w:rsidRPr="007966BD">
        <w:rPr>
          <w:szCs w:val="22"/>
          <w:lang w:val="fr"/>
        </w:rPr>
        <w:t xml:space="preserve"> conformément au</w:t>
      </w:r>
      <w:r w:rsidR="009737B3" w:rsidRPr="007966BD">
        <w:rPr>
          <w:szCs w:val="22"/>
          <w:lang w:val="fr"/>
        </w:rPr>
        <w:t>x directives du</w:t>
      </w:r>
      <w:r w:rsidRPr="007966BD">
        <w:rPr>
          <w:szCs w:val="22"/>
          <w:lang w:val="fr"/>
        </w:rPr>
        <w:t xml:space="preserve"> </w:t>
      </w:r>
      <w:r w:rsidR="004E2E86" w:rsidRPr="007966BD">
        <w:rPr>
          <w:szCs w:val="22"/>
          <w:lang w:val="fr"/>
        </w:rPr>
        <w:t>M</w:t>
      </w:r>
      <w:r w:rsidRPr="007966BD">
        <w:rPr>
          <w:szCs w:val="22"/>
          <w:lang w:val="fr"/>
        </w:rPr>
        <w:t>anuel d</w:t>
      </w:r>
      <w:r w:rsidR="00D2054F" w:rsidRPr="007966BD">
        <w:rPr>
          <w:szCs w:val="22"/>
          <w:lang w:val="fr"/>
        </w:rPr>
        <w:t>’</w:t>
      </w:r>
      <w:r w:rsidRPr="007966BD">
        <w:rPr>
          <w:szCs w:val="22"/>
          <w:lang w:val="fr"/>
        </w:rPr>
        <w:t>installation, avec un</w:t>
      </w:r>
      <w:r w:rsidR="00657AC5" w:rsidRPr="007966BD">
        <w:rPr>
          <w:szCs w:val="22"/>
          <w:lang w:val="fr"/>
        </w:rPr>
        <w:t xml:space="preserve">e protection et </w:t>
      </w:r>
      <w:r w:rsidR="00F656ED" w:rsidRPr="007966BD">
        <w:rPr>
          <w:szCs w:val="22"/>
          <w:lang w:val="fr"/>
        </w:rPr>
        <w:t>un support convenable</w:t>
      </w:r>
      <w:r w:rsidRPr="007966BD">
        <w:rPr>
          <w:szCs w:val="22"/>
          <w:lang w:val="fr"/>
        </w:rPr>
        <w:t xml:space="preserve"> pour </w:t>
      </w:r>
      <w:r w:rsidR="00972526" w:rsidRPr="007966BD">
        <w:rPr>
          <w:szCs w:val="22"/>
          <w:lang w:val="fr"/>
        </w:rPr>
        <w:t xml:space="preserve">les </w:t>
      </w:r>
      <w:r w:rsidRPr="007966BD">
        <w:rPr>
          <w:szCs w:val="22"/>
          <w:lang w:val="fr"/>
        </w:rPr>
        <w:t xml:space="preserve">garder </w:t>
      </w:r>
      <w:r w:rsidR="00972526" w:rsidRPr="007966BD">
        <w:rPr>
          <w:szCs w:val="22"/>
          <w:lang w:val="fr"/>
        </w:rPr>
        <w:t>propres et s</w:t>
      </w:r>
      <w:r w:rsidR="00657AC5" w:rsidRPr="007966BD">
        <w:rPr>
          <w:szCs w:val="22"/>
          <w:lang w:val="fr"/>
        </w:rPr>
        <w:t>e</w:t>
      </w:r>
      <w:r w:rsidR="00972526" w:rsidRPr="007966BD">
        <w:rPr>
          <w:szCs w:val="22"/>
          <w:lang w:val="fr"/>
        </w:rPr>
        <w:t>cs</w:t>
      </w:r>
      <w:r w:rsidR="00657AC5" w:rsidRPr="007966BD">
        <w:rPr>
          <w:szCs w:val="22"/>
          <w:lang w:val="fr"/>
        </w:rPr>
        <w:t xml:space="preserve">, </w:t>
      </w:r>
      <w:r w:rsidR="00972526" w:rsidRPr="007966BD">
        <w:rPr>
          <w:szCs w:val="22"/>
          <w:lang w:val="fr"/>
        </w:rPr>
        <w:t xml:space="preserve">et </w:t>
      </w:r>
      <w:r w:rsidRPr="007966BD">
        <w:rPr>
          <w:szCs w:val="22"/>
          <w:lang w:val="fr"/>
        </w:rPr>
        <w:t>prévenir les taches, les déplacements ou les dommages physiques.</w:t>
      </w:r>
    </w:p>
    <w:p w14:paraId="06270147" w14:textId="4AFCA08A" w:rsidR="0039472D" w:rsidRPr="007966BD" w:rsidRDefault="00657AC5" w:rsidP="003E40B4">
      <w:pPr>
        <w:pStyle w:val="PR1"/>
        <w:rPr>
          <w:szCs w:val="22"/>
          <w:lang w:val="fr-CA"/>
        </w:rPr>
      </w:pPr>
      <w:bookmarkStart w:id="7" w:name="_Hlk31546923"/>
      <w:r w:rsidRPr="007966BD">
        <w:rPr>
          <w:szCs w:val="22"/>
          <w:lang w:val="fr-CA"/>
        </w:rPr>
        <w:t xml:space="preserve">Manipuler et </w:t>
      </w:r>
      <w:r w:rsidR="0049280B" w:rsidRPr="007966BD">
        <w:rPr>
          <w:szCs w:val="22"/>
          <w:lang w:val="fr-CA"/>
        </w:rPr>
        <w:t>transporter</w:t>
      </w:r>
      <w:r w:rsidR="00E30CAF" w:rsidRPr="007966BD">
        <w:rPr>
          <w:szCs w:val="22"/>
          <w:lang w:val="fr"/>
        </w:rPr>
        <w:t xml:space="preserve"> les </w:t>
      </w:r>
      <w:r w:rsidR="0049280B" w:rsidRPr="007966BD">
        <w:rPr>
          <w:szCs w:val="22"/>
          <w:lang w:val="fr"/>
        </w:rPr>
        <w:t>appareils</w:t>
      </w:r>
      <w:r w:rsidR="005B02D9" w:rsidRPr="007966BD">
        <w:rPr>
          <w:szCs w:val="22"/>
          <w:lang w:val="fr"/>
        </w:rPr>
        <w:t xml:space="preserve"> dans un </w:t>
      </w:r>
      <w:r w:rsidR="008D4070" w:rsidRPr="007966BD">
        <w:rPr>
          <w:szCs w:val="22"/>
          <w:lang w:val="fr"/>
        </w:rPr>
        <w:t>emplacement</w:t>
      </w:r>
      <w:r w:rsidR="005B02D9" w:rsidRPr="007966BD">
        <w:rPr>
          <w:szCs w:val="22"/>
          <w:lang w:val="fr"/>
        </w:rPr>
        <w:t xml:space="preserve"> compatible avec leur forme et leur conception </w:t>
      </w:r>
      <w:r w:rsidR="00E30CAF" w:rsidRPr="007966BD">
        <w:rPr>
          <w:szCs w:val="22"/>
          <w:lang w:val="fr"/>
        </w:rPr>
        <w:t xml:space="preserve">pour </w:t>
      </w:r>
      <w:r w:rsidR="005B02D9" w:rsidRPr="007966BD">
        <w:rPr>
          <w:szCs w:val="22"/>
          <w:lang w:val="fr"/>
        </w:rPr>
        <w:t xml:space="preserve">éviter les contraintes excessives qui </w:t>
      </w:r>
      <w:r w:rsidR="00E30CAF" w:rsidRPr="007966BD">
        <w:rPr>
          <w:szCs w:val="22"/>
          <w:lang w:val="fr"/>
        </w:rPr>
        <w:t>pourraient causer</w:t>
      </w:r>
      <w:r w:rsidR="005B02D9" w:rsidRPr="007966BD">
        <w:rPr>
          <w:szCs w:val="22"/>
          <w:lang w:val="fr"/>
        </w:rPr>
        <w:t xml:space="preserve"> des déplacements ou des dommages physiques.</w:t>
      </w:r>
    </w:p>
    <w:bookmarkEnd w:id="7"/>
    <w:p w14:paraId="59336FF9" w14:textId="4FD9E0A4" w:rsidR="005B02D9" w:rsidRPr="007966BD" w:rsidRDefault="00884842" w:rsidP="003E40B4">
      <w:pPr>
        <w:pStyle w:val="PR1"/>
        <w:rPr>
          <w:szCs w:val="22"/>
          <w:lang w:val="fr-CA"/>
        </w:rPr>
      </w:pPr>
      <w:r w:rsidRPr="007966BD">
        <w:rPr>
          <w:szCs w:val="22"/>
          <w:lang w:val="fr"/>
        </w:rPr>
        <w:t>Protéger les extrémités exposées d</w:t>
      </w:r>
      <w:r w:rsidR="0049280B" w:rsidRPr="007966BD">
        <w:rPr>
          <w:szCs w:val="22"/>
          <w:lang w:val="fr"/>
        </w:rPr>
        <w:t>es armatures</w:t>
      </w:r>
      <w:r w:rsidRPr="007966BD">
        <w:rPr>
          <w:szCs w:val="22"/>
          <w:lang w:val="fr"/>
        </w:rPr>
        <w:t xml:space="preserve"> pour prévenir les blessures</w:t>
      </w:r>
      <w:r w:rsidR="00E30CAF" w:rsidRPr="007966BD">
        <w:rPr>
          <w:szCs w:val="22"/>
          <w:lang w:val="fr"/>
        </w:rPr>
        <w:t>, et</w:t>
      </w:r>
      <w:r w:rsidRPr="007966BD">
        <w:rPr>
          <w:szCs w:val="22"/>
          <w:lang w:val="fr"/>
        </w:rPr>
        <w:t xml:space="preserve"> fournir une barre de bois continue à travers les extrémités, ou des </w:t>
      </w:r>
      <w:r w:rsidR="00E30CAF" w:rsidRPr="007966BD">
        <w:rPr>
          <w:szCs w:val="22"/>
          <w:lang w:val="fr"/>
        </w:rPr>
        <w:t xml:space="preserve">capuchons </w:t>
      </w:r>
      <w:r w:rsidR="00F900BF" w:rsidRPr="007966BD">
        <w:rPr>
          <w:szCs w:val="22"/>
          <w:lang w:val="fr"/>
        </w:rPr>
        <w:t>de</w:t>
      </w:r>
      <w:r w:rsidRPr="007966BD">
        <w:rPr>
          <w:szCs w:val="22"/>
          <w:lang w:val="fr"/>
        </w:rPr>
        <w:t xml:space="preserve"> plastique de taille convenable.</w:t>
      </w:r>
    </w:p>
    <w:p w14:paraId="255B94AD" w14:textId="77777777" w:rsidR="005B02D9" w:rsidRPr="007966BD" w:rsidRDefault="005B02D9" w:rsidP="003E40B4">
      <w:pPr>
        <w:pStyle w:val="ART"/>
        <w:jc w:val="left"/>
        <w:rPr>
          <w:rFonts w:cs="Arial"/>
          <w:caps/>
          <w:szCs w:val="22"/>
        </w:rPr>
      </w:pPr>
      <w:r w:rsidRPr="007966BD">
        <w:rPr>
          <w:rFonts w:cs="Arial"/>
          <w:caps/>
          <w:szCs w:val="22"/>
          <w:lang w:val="fr"/>
        </w:rPr>
        <w:t>Coordination</w:t>
      </w:r>
    </w:p>
    <w:p w14:paraId="456375EE" w14:textId="1CB4AAAD" w:rsidR="0008487E" w:rsidRPr="007966BD" w:rsidRDefault="0008487E" w:rsidP="003E40B4">
      <w:pPr>
        <w:pStyle w:val="PR1"/>
        <w:rPr>
          <w:szCs w:val="22"/>
          <w:lang w:val="fr-CA"/>
        </w:rPr>
      </w:pPr>
      <w:r w:rsidRPr="007966BD">
        <w:rPr>
          <w:szCs w:val="22"/>
          <w:lang w:val="fr"/>
        </w:rPr>
        <w:t xml:space="preserve">Coordonner le travail </w:t>
      </w:r>
      <w:r w:rsidR="006C7DF2" w:rsidRPr="007966BD">
        <w:rPr>
          <w:szCs w:val="22"/>
          <w:lang w:val="fr"/>
        </w:rPr>
        <w:t>par</w:t>
      </w:r>
      <w:r w:rsidRPr="007966BD">
        <w:rPr>
          <w:szCs w:val="22"/>
          <w:lang w:val="fr"/>
        </w:rPr>
        <w:t xml:space="preserve"> l</w:t>
      </w:r>
      <w:r w:rsidR="00D2054F" w:rsidRPr="007966BD">
        <w:rPr>
          <w:szCs w:val="22"/>
          <w:lang w:val="fr"/>
        </w:rPr>
        <w:t>’</w:t>
      </w:r>
      <w:r w:rsidRPr="007966BD">
        <w:rPr>
          <w:szCs w:val="22"/>
          <w:lang w:val="fr"/>
        </w:rPr>
        <w:t xml:space="preserve">installation de </w:t>
      </w:r>
      <w:r w:rsidR="002663E2" w:rsidRPr="007966BD">
        <w:rPr>
          <w:szCs w:val="22"/>
          <w:lang w:val="fr"/>
        </w:rPr>
        <w:t>raccords</w:t>
      </w:r>
      <w:r w:rsidRPr="007966BD">
        <w:rPr>
          <w:szCs w:val="22"/>
          <w:lang w:val="fr"/>
        </w:rPr>
        <w:t xml:space="preserve"> aux </w:t>
      </w:r>
      <w:r w:rsidR="006C7DF2" w:rsidRPr="007966BD">
        <w:rPr>
          <w:szCs w:val="22"/>
          <w:lang w:val="fr"/>
        </w:rPr>
        <w:t>éléments de structures portants</w:t>
      </w:r>
      <w:r w:rsidRPr="007966BD">
        <w:rPr>
          <w:szCs w:val="22"/>
          <w:lang w:val="fr"/>
        </w:rPr>
        <w:t>.</w:t>
      </w:r>
    </w:p>
    <w:p w14:paraId="13B01770" w14:textId="2D4BDBBA" w:rsidR="005B02D9" w:rsidRPr="007966BD" w:rsidRDefault="005F58BF" w:rsidP="003E40B4">
      <w:pPr>
        <w:pStyle w:val="PR1"/>
        <w:rPr>
          <w:szCs w:val="22"/>
          <w:lang w:val="fr-CA"/>
        </w:rPr>
      </w:pPr>
      <w:r w:rsidRPr="007966BD">
        <w:rPr>
          <w:szCs w:val="22"/>
          <w:lang w:val="fr"/>
        </w:rPr>
        <w:t>Fournir</w:t>
      </w:r>
      <w:r w:rsidR="005B02D9" w:rsidRPr="007966BD">
        <w:rPr>
          <w:szCs w:val="22"/>
          <w:lang w:val="fr"/>
        </w:rPr>
        <w:t xml:space="preserve"> les </w:t>
      </w:r>
      <w:r w:rsidRPr="007966BD">
        <w:rPr>
          <w:szCs w:val="22"/>
          <w:lang w:val="fr"/>
        </w:rPr>
        <w:t>articles</w:t>
      </w:r>
      <w:r w:rsidR="005B02D9" w:rsidRPr="007966BD">
        <w:rPr>
          <w:szCs w:val="22"/>
          <w:lang w:val="fr"/>
        </w:rPr>
        <w:t xml:space="preserve"> d</w:t>
      </w:r>
      <w:r w:rsidR="00D2054F" w:rsidRPr="007966BD">
        <w:rPr>
          <w:szCs w:val="22"/>
          <w:lang w:val="fr"/>
        </w:rPr>
        <w:t>’</w:t>
      </w:r>
      <w:r w:rsidR="005B02D9" w:rsidRPr="007966BD">
        <w:rPr>
          <w:szCs w:val="22"/>
          <w:lang w:val="fr"/>
        </w:rPr>
        <w:t>ancrage à intégrer ou à attacher à d</w:t>
      </w:r>
      <w:r w:rsidR="00D2054F" w:rsidRPr="007966BD">
        <w:rPr>
          <w:szCs w:val="22"/>
          <w:lang w:val="fr"/>
        </w:rPr>
        <w:t>’</w:t>
      </w:r>
      <w:r w:rsidR="005B02D9" w:rsidRPr="007966BD">
        <w:rPr>
          <w:szCs w:val="22"/>
          <w:lang w:val="fr"/>
        </w:rPr>
        <w:t xml:space="preserve">autres </w:t>
      </w:r>
      <w:r w:rsidR="002663E2" w:rsidRPr="007966BD">
        <w:rPr>
          <w:szCs w:val="22"/>
          <w:lang w:val="fr"/>
        </w:rPr>
        <w:t>constructions</w:t>
      </w:r>
      <w:r w:rsidR="005B02D9" w:rsidRPr="007966BD">
        <w:rPr>
          <w:szCs w:val="22"/>
          <w:lang w:val="fr"/>
        </w:rPr>
        <w:t xml:space="preserve"> avant de commencer ce </w:t>
      </w:r>
      <w:r w:rsidR="005E0074" w:rsidRPr="007966BD">
        <w:rPr>
          <w:szCs w:val="22"/>
          <w:lang w:val="fr"/>
        </w:rPr>
        <w:t>T</w:t>
      </w:r>
      <w:r w:rsidR="005B02D9" w:rsidRPr="007966BD">
        <w:rPr>
          <w:szCs w:val="22"/>
          <w:lang w:val="fr"/>
        </w:rPr>
        <w:t>ravail.</w:t>
      </w:r>
      <w:r w:rsidR="00954547" w:rsidRPr="007966BD">
        <w:rPr>
          <w:szCs w:val="22"/>
          <w:lang w:val="fr"/>
        </w:rPr>
        <w:t xml:space="preserve"> </w:t>
      </w:r>
      <w:r w:rsidR="005B02D9" w:rsidRPr="007966BD">
        <w:rPr>
          <w:szCs w:val="22"/>
          <w:lang w:val="fr"/>
        </w:rPr>
        <w:t xml:space="preserve">Fournir </w:t>
      </w:r>
      <w:r w:rsidR="00F3727B" w:rsidRPr="007966BD">
        <w:rPr>
          <w:szCs w:val="22"/>
          <w:lang w:val="fr"/>
        </w:rPr>
        <w:t>l</w:t>
      </w:r>
      <w:r w:rsidR="005B02D9" w:rsidRPr="007966BD">
        <w:rPr>
          <w:szCs w:val="22"/>
          <w:lang w:val="fr"/>
        </w:rPr>
        <w:t xml:space="preserve">es emplacements, </w:t>
      </w:r>
      <w:r w:rsidR="00F3727B" w:rsidRPr="007966BD">
        <w:rPr>
          <w:szCs w:val="22"/>
          <w:lang w:val="fr"/>
        </w:rPr>
        <w:t>l</w:t>
      </w:r>
      <w:r w:rsidR="005B02D9" w:rsidRPr="007966BD">
        <w:rPr>
          <w:szCs w:val="22"/>
          <w:lang w:val="fr"/>
        </w:rPr>
        <w:t xml:space="preserve">es </w:t>
      </w:r>
      <w:r w:rsidR="00F3727B" w:rsidRPr="007966BD">
        <w:rPr>
          <w:szCs w:val="22"/>
          <w:lang w:val="fr"/>
        </w:rPr>
        <w:t>schémas</w:t>
      </w:r>
      <w:r w:rsidR="005B02D9" w:rsidRPr="007966BD">
        <w:rPr>
          <w:szCs w:val="22"/>
          <w:lang w:val="fr"/>
        </w:rPr>
        <w:t xml:space="preserve"> de réglage, </w:t>
      </w:r>
      <w:r w:rsidR="00F3727B" w:rsidRPr="007966BD">
        <w:rPr>
          <w:szCs w:val="22"/>
          <w:lang w:val="fr"/>
        </w:rPr>
        <w:t>l</w:t>
      </w:r>
      <w:r w:rsidR="005B02D9" w:rsidRPr="007966BD">
        <w:rPr>
          <w:szCs w:val="22"/>
          <w:lang w:val="fr"/>
        </w:rPr>
        <w:t xml:space="preserve">es modèles, </w:t>
      </w:r>
      <w:r w:rsidR="00F3727B" w:rsidRPr="007966BD">
        <w:rPr>
          <w:szCs w:val="22"/>
          <w:lang w:val="fr"/>
        </w:rPr>
        <w:t>l</w:t>
      </w:r>
      <w:r w:rsidR="005B02D9" w:rsidRPr="007966BD">
        <w:rPr>
          <w:szCs w:val="22"/>
          <w:lang w:val="fr"/>
        </w:rPr>
        <w:t xml:space="preserve">es instructions et </w:t>
      </w:r>
      <w:r w:rsidR="005E0074" w:rsidRPr="007966BD">
        <w:rPr>
          <w:szCs w:val="22"/>
          <w:lang w:val="fr"/>
        </w:rPr>
        <w:t>l</w:t>
      </w:r>
      <w:r w:rsidR="005B02D9" w:rsidRPr="007966BD">
        <w:rPr>
          <w:szCs w:val="22"/>
          <w:lang w:val="fr"/>
        </w:rPr>
        <w:t>es directions, au besoin, pour l</w:t>
      </w:r>
      <w:r w:rsidR="00D2054F" w:rsidRPr="007966BD">
        <w:rPr>
          <w:szCs w:val="22"/>
          <w:lang w:val="fr"/>
        </w:rPr>
        <w:t>’</w:t>
      </w:r>
      <w:r w:rsidR="005B02D9" w:rsidRPr="007966BD">
        <w:rPr>
          <w:szCs w:val="22"/>
          <w:lang w:val="fr"/>
        </w:rPr>
        <w:t>installation.</w:t>
      </w:r>
    </w:p>
    <w:p w14:paraId="7C443548" w14:textId="77777777" w:rsidR="005A2F93" w:rsidRPr="007966BD" w:rsidRDefault="005A2F93" w:rsidP="003E40B4">
      <w:pPr>
        <w:pStyle w:val="PR1"/>
        <w:numPr>
          <w:ilvl w:val="0"/>
          <w:numId w:val="0"/>
        </w:numPr>
        <w:ind w:left="864"/>
        <w:rPr>
          <w:szCs w:val="22"/>
          <w:lang w:val="fr-CA"/>
        </w:rPr>
      </w:pPr>
    </w:p>
    <w:p w14:paraId="657FCD58" w14:textId="1F50E747" w:rsidR="005B02D9" w:rsidRPr="007966BD" w:rsidRDefault="002663E2" w:rsidP="003E40B4">
      <w:pPr>
        <w:pStyle w:val="PRT"/>
        <w:spacing w:before="0" w:afterLines="50" w:after="120"/>
        <w:jc w:val="left"/>
        <w:rPr>
          <w:rFonts w:ascii="Arial" w:hAnsi="Arial" w:cs="Arial"/>
          <w:b/>
          <w:szCs w:val="22"/>
        </w:rPr>
      </w:pPr>
      <w:r w:rsidRPr="007966BD">
        <w:rPr>
          <w:rFonts w:ascii="Arial" w:hAnsi="Arial" w:cs="Arial"/>
          <w:b/>
          <w:szCs w:val="22"/>
          <w:lang w:val="fr"/>
        </w:rPr>
        <w:t>PRODUITS</w:t>
      </w:r>
    </w:p>
    <w:p w14:paraId="72F5A8DE" w14:textId="16FBBB2B" w:rsidR="005B02D9" w:rsidRPr="007966BD" w:rsidRDefault="002663E2" w:rsidP="003E40B4">
      <w:pPr>
        <w:pStyle w:val="ART"/>
        <w:numPr>
          <w:ilvl w:val="3"/>
          <w:numId w:val="28"/>
        </w:numPr>
        <w:jc w:val="left"/>
        <w:rPr>
          <w:rFonts w:cs="Arial"/>
          <w:szCs w:val="22"/>
        </w:rPr>
      </w:pPr>
      <w:r w:rsidRPr="007966BD">
        <w:rPr>
          <w:rFonts w:cs="Arial"/>
          <w:szCs w:val="22"/>
          <w:lang w:val="fr"/>
        </w:rPr>
        <w:t>FABRICANTS</w:t>
      </w:r>
    </w:p>
    <w:p w14:paraId="555C4F2C" w14:textId="3C4D137B" w:rsidR="005B02D9" w:rsidRPr="007966BD" w:rsidRDefault="0006539E" w:rsidP="003E40B4">
      <w:pPr>
        <w:pStyle w:val="PR1"/>
        <w:rPr>
          <w:szCs w:val="22"/>
          <w:lang w:val="fr-CA"/>
        </w:rPr>
      </w:pPr>
      <w:r w:rsidRPr="007966BD">
        <w:rPr>
          <w:szCs w:val="22"/>
          <w:lang w:val="fr"/>
        </w:rPr>
        <w:t>Fabricant</w:t>
      </w:r>
      <w:r w:rsidR="002663E2" w:rsidRPr="007966BD">
        <w:rPr>
          <w:szCs w:val="22"/>
          <w:lang w:val="fr"/>
        </w:rPr>
        <w:t> </w:t>
      </w:r>
      <w:r w:rsidR="003E40B4" w:rsidRPr="007966BD">
        <w:rPr>
          <w:szCs w:val="22"/>
          <w:lang w:val="fr"/>
        </w:rPr>
        <w:t>:</w:t>
      </w:r>
      <w:r w:rsidR="00954547" w:rsidRPr="007966BD">
        <w:rPr>
          <w:szCs w:val="22"/>
          <w:lang w:val="fr"/>
        </w:rPr>
        <w:t xml:space="preserve"> </w:t>
      </w:r>
      <w:r w:rsidR="002663E2" w:rsidRPr="007966BD">
        <w:rPr>
          <w:szCs w:val="22"/>
          <w:lang w:val="fr"/>
        </w:rPr>
        <w:t>s</w:t>
      </w:r>
      <w:r w:rsidR="005B02D9" w:rsidRPr="007966BD">
        <w:rPr>
          <w:szCs w:val="22"/>
          <w:lang w:val="fr"/>
        </w:rPr>
        <w:t>ous réserve d</w:t>
      </w:r>
      <w:r w:rsidR="002663E2" w:rsidRPr="007966BD">
        <w:rPr>
          <w:szCs w:val="22"/>
          <w:lang w:val="fr"/>
        </w:rPr>
        <w:t>e conformité aux</w:t>
      </w:r>
      <w:r w:rsidR="005B02D9" w:rsidRPr="007966BD">
        <w:rPr>
          <w:szCs w:val="22"/>
          <w:lang w:val="fr"/>
        </w:rPr>
        <w:t xml:space="preserve"> exigences, fournir des produits </w:t>
      </w:r>
      <w:proofErr w:type="spellStart"/>
      <w:r w:rsidR="005B02D9" w:rsidRPr="007966BD">
        <w:rPr>
          <w:szCs w:val="22"/>
          <w:lang w:val="fr"/>
        </w:rPr>
        <w:t>Isokorb</w:t>
      </w:r>
      <w:r w:rsidR="004E3D42" w:rsidRPr="004E3D42">
        <w:rPr>
          <w:szCs w:val="22"/>
          <w:vertAlign w:val="superscript"/>
          <w:lang w:val="fr"/>
        </w:rPr>
        <w:t>MD</w:t>
      </w:r>
      <w:proofErr w:type="spellEnd"/>
      <w:r w:rsidR="005B02D9" w:rsidRPr="007966BD">
        <w:rPr>
          <w:szCs w:val="22"/>
          <w:lang w:val="fr"/>
        </w:rPr>
        <w:t xml:space="preserve"> </w:t>
      </w:r>
      <w:r w:rsidR="002663E2" w:rsidRPr="007966BD">
        <w:rPr>
          <w:szCs w:val="22"/>
          <w:lang w:val="fr"/>
        </w:rPr>
        <w:t>provenant de :</w:t>
      </w:r>
    </w:p>
    <w:p w14:paraId="51563502" w14:textId="46CBE150" w:rsidR="005B02D9" w:rsidRPr="007966BD" w:rsidRDefault="0006539E" w:rsidP="003E40B4">
      <w:pPr>
        <w:pStyle w:val="PR2"/>
        <w:rPr>
          <w:rFonts w:cs="Arial"/>
          <w:szCs w:val="22"/>
          <w:lang w:val="de-DE"/>
        </w:rPr>
      </w:pPr>
      <w:proofErr w:type="spellStart"/>
      <w:r w:rsidRPr="007966BD">
        <w:rPr>
          <w:rFonts w:cs="Arial"/>
          <w:szCs w:val="22"/>
          <w:lang w:val="fr"/>
        </w:rPr>
        <w:t>Sch</w:t>
      </w:r>
      <w:r w:rsidR="002663E2" w:rsidRPr="007966BD">
        <w:rPr>
          <w:rFonts w:cs="Arial"/>
          <w:szCs w:val="22"/>
          <w:lang w:val="fr"/>
        </w:rPr>
        <w:t>ö</w:t>
      </w:r>
      <w:r w:rsidRPr="007966BD">
        <w:rPr>
          <w:rFonts w:cs="Arial"/>
          <w:szCs w:val="22"/>
          <w:lang w:val="fr"/>
        </w:rPr>
        <w:t>ck</w:t>
      </w:r>
      <w:proofErr w:type="spellEnd"/>
      <w:r w:rsidRPr="007966BD">
        <w:rPr>
          <w:rFonts w:cs="Arial"/>
          <w:szCs w:val="22"/>
          <w:lang w:val="fr"/>
        </w:rPr>
        <w:t xml:space="preserve"> Components </w:t>
      </w:r>
      <w:proofErr w:type="spellStart"/>
      <w:r w:rsidRPr="007966BD">
        <w:rPr>
          <w:rFonts w:cs="Arial"/>
          <w:szCs w:val="22"/>
          <w:lang w:val="fr"/>
        </w:rPr>
        <w:t>GmbH</w:t>
      </w:r>
      <w:proofErr w:type="spellEnd"/>
      <w:r w:rsidRPr="007966BD">
        <w:rPr>
          <w:rFonts w:cs="Arial"/>
          <w:szCs w:val="22"/>
          <w:lang w:val="fr"/>
        </w:rPr>
        <w:t xml:space="preserve">, </w:t>
      </w:r>
      <w:proofErr w:type="spellStart"/>
      <w:r w:rsidRPr="007966BD">
        <w:rPr>
          <w:rFonts w:cs="Arial"/>
          <w:szCs w:val="22"/>
          <w:lang w:val="fr"/>
        </w:rPr>
        <w:t>Vimbucher</w:t>
      </w:r>
      <w:proofErr w:type="spellEnd"/>
      <w:r w:rsidRPr="007966BD">
        <w:rPr>
          <w:rFonts w:cs="Arial"/>
          <w:szCs w:val="22"/>
          <w:lang w:val="fr"/>
        </w:rPr>
        <w:t xml:space="preserve"> </w:t>
      </w:r>
      <w:proofErr w:type="spellStart"/>
      <w:r w:rsidRPr="007966BD">
        <w:rPr>
          <w:rFonts w:cs="Arial"/>
          <w:szCs w:val="22"/>
          <w:lang w:val="fr"/>
        </w:rPr>
        <w:t>Str</w:t>
      </w:r>
      <w:proofErr w:type="spellEnd"/>
      <w:r w:rsidRPr="007966BD">
        <w:rPr>
          <w:rFonts w:cs="Arial"/>
          <w:szCs w:val="22"/>
          <w:lang w:val="fr"/>
        </w:rPr>
        <w:t>. 2, 76534 Baden-Baden (Allemagne)</w:t>
      </w:r>
      <w:r w:rsidR="005E0074" w:rsidRPr="007966BD">
        <w:rPr>
          <w:rFonts w:cs="Arial"/>
          <w:szCs w:val="22"/>
          <w:lang w:val="fr"/>
        </w:rPr>
        <w:t>.</w:t>
      </w:r>
      <w:r w:rsidR="00BF3BF9" w:rsidRPr="007966BD">
        <w:rPr>
          <w:rFonts w:cs="Arial"/>
          <w:szCs w:val="22"/>
          <w:lang w:val="fr"/>
        </w:rPr>
        <w:br/>
      </w:r>
      <w:r w:rsidR="005E0074" w:rsidRPr="007966BD">
        <w:rPr>
          <w:rFonts w:cs="Arial"/>
          <w:szCs w:val="22"/>
          <w:lang w:val="fr"/>
        </w:rPr>
        <w:t>T</w:t>
      </w:r>
      <w:r w:rsidR="00F900BF" w:rsidRPr="007966BD">
        <w:rPr>
          <w:rFonts w:cs="Arial"/>
          <w:szCs w:val="22"/>
          <w:lang w:val="fr"/>
        </w:rPr>
        <w:t>é</w:t>
      </w:r>
      <w:r w:rsidRPr="007966BD">
        <w:rPr>
          <w:rFonts w:cs="Arial"/>
          <w:szCs w:val="22"/>
          <w:lang w:val="fr"/>
        </w:rPr>
        <w:t>l.</w:t>
      </w:r>
      <w:r w:rsidR="00F900BF" w:rsidRPr="007966BD">
        <w:rPr>
          <w:rFonts w:cs="Arial"/>
          <w:szCs w:val="22"/>
          <w:lang w:val="fr"/>
        </w:rPr>
        <w:t> :</w:t>
      </w:r>
      <w:r w:rsidRPr="007966BD">
        <w:rPr>
          <w:rFonts w:cs="Arial"/>
          <w:szCs w:val="22"/>
          <w:lang w:val="fr"/>
        </w:rPr>
        <w:t xml:space="preserve"> 001 49 7223 967 0</w:t>
      </w:r>
      <w:r w:rsidR="005E0074" w:rsidRPr="007966BD">
        <w:rPr>
          <w:rFonts w:cs="Arial"/>
          <w:szCs w:val="22"/>
          <w:lang w:val="fr"/>
        </w:rPr>
        <w:t>,</w:t>
      </w:r>
      <w:r w:rsidRPr="007966BD">
        <w:rPr>
          <w:rFonts w:cs="Arial"/>
          <w:szCs w:val="22"/>
          <w:lang w:val="fr"/>
        </w:rPr>
        <w:t xml:space="preserve"> </w:t>
      </w:r>
      <w:hyperlink r:id="rId9" w:history="1">
        <w:r w:rsidR="00BF3BF9" w:rsidRPr="007966BD">
          <w:rPr>
            <w:rStyle w:val="Hyperlink"/>
            <w:rFonts w:cs="Arial"/>
            <w:szCs w:val="22"/>
            <w:lang w:val="fr"/>
          </w:rPr>
          <w:t>export@schoeck.com</w:t>
        </w:r>
      </w:hyperlink>
      <w:r w:rsidR="00BF3BF9" w:rsidRPr="007966BD">
        <w:rPr>
          <w:rStyle w:val="Hyperlink"/>
          <w:rFonts w:cs="Arial"/>
          <w:color w:val="auto"/>
          <w:szCs w:val="22"/>
          <w:u w:val="none"/>
          <w:lang w:val="fr"/>
        </w:rPr>
        <w:t>,</w:t>
      </w:r>
      <w:r w:rsidRPr="007966BD">
        <w:rPr>
          <w:rFonts w:cs="Arial"/>
          <w:szCs w:val="22"/>
          <w:lang w:val="fr"/>
        </w:rPr>
        <w:t xml:space="preserve"> </w:t>
      </w:r>
      <w:hyperlink r:id="rId10" w:history="1">
        <w:r w:rsidR="00BF3BF9" w:rsidRPr="007966BD">
          <w:rPr>
            <w:rStyle w:val="Hyperlink"/>
            <w:rFonts w:cs="Arial"/>
            <w:szCs w:val="22"/>
            <w:lang w:val="fr"/>
          </w:rPr>
          <w:t>www.schoeck.com</w:t>
        </w:r>
      </w:hyperlink>
    </w:p>
    <w:p w14:paraId="733C6863" w14:textId="63D59D07" w:rsidR="005A20E7" w:rsidRPr="004E3D42" w:rsidRDefault="003E40B4" w:rsidP="004E3D42">
      <w:pPr>
        <w:pStyle w:val="PR2"/>
        <w:rPr>
          <w:rFonts w:cs="Arial"/>
          <w:color w:val="000000"/>
          <w:szCs w:val="22"/>
        </w:rPr>
      </w:pPr>
      <w:proofErr w:type="spellStart"/>
      <w:proofErr w:type="gramStart"/>
      <w:r w:rsidRPr="007966BD">
        <w:rPr>
          <w:rFonts w:cs="Arial"/>
          <w:szCs w:val="22"/>
          <w:lang w:val="en-CA"/>
        </w:rPr>
        <w:lastRenderedPageBreak/>
        <w:t>Distributeur</w:t>
      </w:r>
      <w:proofErr w:type="spellEnd"/>
      <w:r w:rsidR="002663E2" w:rsidRPr="007966BD">
        <w:rPr>
          <w:rFonts w:cs="Arial"/>
          <w:szCs w:val="22"/>
          <w:lang w:val="en-CA"/>
        </w:rPr>
        <w:t> </w:t>
      </w:r>
      <w:r w:rsidRPr="007966BD">
        <w:rPr>
          <w:rFonts w:cs="Arial"/>
          <w:szCs w:val="22"/>
          <w:lang w:val="en-CA"/>
        </w:rPr>
        <w:t>:</w:t>
      </w:r>
      <w:proofErr w:type="gramEnd"/>
      <w:r w:rsidR="00954547" w:rsidRPr="007966BD">
        <w:rPr>
          <w:rFonts w:cs="Arial"/>
          <w:szCs w:val="22"/>
          <w:lang w:val="en-CA"/>
        </w:rPr>
        <w:t xml:space="preserve"> </w:t>
      </w:r>
      <w:proofErr w:type="spellStart"/>
      <w:r w:rsidR="00B3202F" w:rsidRPr="007966BD">
        <w:rPr>
          <w:rFonts w:cs="Arial"/>
          <w:szCs w:val="22"/>
          <w:lang w:val="en-CA"/>
        </w:rPr>
        <w:t>Sch</w:t>
      </w:r>
      <w:r w:rsidR="00B82113" w:rsidRPr="007966BD">
        <w:rPr>
          <w:rFonts w:cs="Arial"/>
          <w:szCs w:val="22"/>
          <w:lang w:val="en-CA"/>
        </w:rPr>
        <w:t>oe</w:t>
      </w:r>
      <w:r w:rsidRPr="007966BD">
        <w:rPr>
          <w:rFonts w:cs="Arial"/>
          <w:szCs w:val="22"/>
          <w:lang w:val="en-CA"/>
        </w:rPr>
        <w:t>ck</w:t>
      </w:r>
      <w:proofErr w:type="spellEnd"/>
      <w:r w:rsidRPr="007966BD">
        <w:rPr>
          <w:rFonts w:cs="Arial"/>
          <w:szCs w:val="22"/>
          <w:lang w:val="en-CA"/>
        </w:rPr>
        <w:t xml:space="preserve"> Canada</w:t>
      </w:r>
      <w:r w:rsidR="00F900BF" w:rsidRPr="007966BD">
        <w:rPr>
          <w:rFonts w:cs="Arial"/>
          <w:szCs w:val="22"/>
          <w:lang w:val="en-CA"/>
        </w:rPr>
        <w:t xml:space="preserve"> </w:t>
      </w:r>
      <w:proofErr w:type="spellStart"/>
      <w:r w:rsidR="00F900BF" w:rsidRPr="007966BD">
        <w:rPr>
          <w:rFonts w:cs="Arial"/>
          <w:szCs w:val="22"/>
          <w:lang w:val="en-CA"/>
        </w:rPr>
        <w:t>i</w:t>
      </w:r>
      <w:r w:rsidR="00B3202F" w:rsidRPr="007966BD">
        <w:rPr>
          <w:rFonts w:cs="Arial"/>
          <w:szCs w:val="22"/>
          <w:lang w:val="en-CA"/>
        </w:rPr>
        <w:t>nc.</w:t>
      </w:r>
      <w:proofErr w:type="spellEnd"/>
      <w:r w:rsidR="00B3202F" w:rsidRPr="007966BD">
        <w:rPr>
          <w:rFonts w:cs="Arial"/>
          <w:szCs w:val="22"/>
          <w:lang w:val="en-CA"/>
        </w:rPr>
        <w:t xml:space="preserve"> </w:t>
      </w:r>
      <w:r w:rsidR="0027331D" w:rsidRPr="0027331D">
        <w:rPr>
          <w:rFonts w:cs="Arial"/>
          <w:szCs w:val="22"/>
          <w:lang w:val="en-CA"/>
        </w:rPr>
        <w:t>116 Albert Street, Suite 300, Ottawa, ON K1P</w:t>
      </w:r>
      <w:r w:rsidR="0027331D">
        <w:rPr>
          <w:rFonts w:cs="Arial"/>
          <w:szCs w:val="22"/>
          <w:lang w:val="en-CA"/>
        </w:rPr>
        <w:t xml:space="preserve"> </w:t>
      </w:r>
      <w:r w:rsidR="0027331D" w:rsidRPr="0027331D">
        <w:rPr>
          <w:rFonts w:cs="Arial"/>
          <w:szCs w:val="22"/>
          <w:lang w:val="en-CA"/>
        </w:rPr>
        <w:t>5G3</w:t>
      </w:r>
      <w:r w:rsidR="005E0074" w:rsidRPr="007966BD">
        <w:rPr>
          <w:rFonts w:cs="Arial"/>
          <w:color w:val="000000"/>
          <w:szCs w:val="22"/>
          <w:lang w:val="en-CA"/>
        </w:rPr>
        <w:t>.</w:t>
      </w:r>
      <w:r w:rsidR="00954547" w:rsidRPr="007966BD">
        <w:rPr>
          <w:rFonts w:cs="Arial"/>
          <w:szCs w:val="22"/>
          <w:lang w:val="en-CA"/>
        </w:rPr>
        <w:t xml:space="preserve"> </w:t>
      </w:r>
      <w:proofErr w:type="spellStart"/>
      <w:r w:rsidR="005E0074" w:rsidRPr="007966BD">
        <w:rPr>
          <w:rFonts w:cs="Arial"/>
          <w:szCs w:val="22"/>
          <w:lang w:val="en-CA"/>
        </w:rPr>
        <w:t>T</w:t>
      </w:r>
      <w:r w:rsidR="00BF3BF9" w:rsidRPr="007966BD">
        <w:rPr>
          <w:rFonts w:cs="Arial"/>
          <w:szCs w:val="22"/>
          <w:lang w:val="en-CA"/>
        </w:rPr>
        <w:t>él</w:t>
      </w:r>
      <w:proofErr w:type="spellEnd"/>
      <w:r w:rsidR="00BF3BF9" w:rsidRPr="007966BD">
        <w:rPr>
          <w:rFonts w:cs="Arial"/>
          <w:szCs w:val="22"/>
          <w:lang w:val="en-CA"/>
        </w:rPr>
        <w:t>.</w:t>
      </w:r>
      <w:r w:rsidR="00BE0DDC" w:rsidRPr="007966BD">
        <w:rPr>
          <w:rFonts w:cs="Arial"/>
          <w:szCs w:val="22"/>
          <w:lang w:val="en-CA"/>
        </w:rPr>
        <w:t> </w:t>
      </w:r>
      <w:r w:rsidR="00F900BF" w:rsidRPr="007966BD">
        <w:rPr>
          <w:rFonts w:cs="Arial"/>
          <w:szCs w:val="22"/>
          <w:lang w:val="en-CA"/>
        </w:rPr>
        <w:t>:</w:t>
      </w:r>
      <w:r w:rsidRPr="007966BD">
        <w:rPr>
          <w:rFonts w:cs="Arial"/>
          <w:szCs w:val="22"/>
          <w:lang w:val="en-CA"/>
        </w:rPr>
        <w:t xml:space="preserve"> </w:t>
      </w:r>
      <w:r w:rsidR="00B3202F" w:rsidRPr="007966BD">
        <w:rPr>
          <w:rFonts w:cs="Arial"/>
          <w:szCs w:val="22"/>
          <w:lang w:val="en-CA"/>
        </w:rPr>
        <w:t>855</w:t>
      </w:r>
      <w:r w:rsidR="00E00A25">
        <w:rPr>
          <w:rFonts w:cs="Arial"/>
          <w:szCs w:val="22"/>
          <w:lang w:val="en-CA"/>
        </w:rPr>
        <w:t> 572 </w:t>
      </w:r>
      <w:r w:rsidR="00B3202F" w:rsidRPr="007966BD">
        <w:rPr>
          <w:rFonts w:cs="Arial"/>
          <w:szCs w:val="22"/>
          <w:lang w:val="en-CA"/>
        </w:rPr>
        <w:t>4625,</w:t>
      </w:r>
      <w:r w:rsidR="00954547" w:rsidRPr="007966BD">
        <w:rPr>
          <w:rFonts w:cs="Arial"/>
          <w:szCs w:val="22"/>
          <w:lang w:val="en-CA"/>
        </w:rPr>
        <w:t xml:space="preserve"> </w:t>
      </w:r>
      <w:hyperlink r:id="rId11" w:history="1">
        <w:r w:rsidR="004E3D42" w:rsidRPr="00C96A1B">
          <w:rPr>
            <w:rStyle w:val="Hyperlink"/>
            <w:rFonts w:cs="Arial"/>
            <w:szCs w:val="22"/>
            <w:lang w:val="en-CA"/>
          </w:rPr>
          <w:t>www.schock-na.com</w:t>
        </w:r>
      </w:hyperlink>
      <w:r w:rsidR="004E3D42">
        <w:rPr>
          <w:rFonts w:cs="Arial"/>
          <w:szCs w:val="22"/>
          <w:lang w:val="en-CA"/>
        </w:rPr>
        <w:t xml:space="preserve">, </w:t>
      </w:r>
      <w:hyperlink r:id="rId12" w:history="1">
        <w:r w:rsidR="004E3D42" w:rsidRPr="00C96A1B">
          <w:rPr>
            <w:rStyle w:val="Hyperlink"/>
            <w:rFonts w:cs="Arial"/>
            <w:szCs w:val="22"/>
            <w:lang w:val="en-CA"/>
          </w:rPr>
          <w:t>info@schock-na.com</w:t>
        </w:r>
      </w:hyperlink>
      <w:r w:rsidR="004E3D42">
        <w:rPr>
          <w:rFonts w:cs="Arial"/>
          <w:color w:val="000000"/>
          <w:szCs w:val="22"/>
        </w:rPr>
        <w:t xml:space="preserve"> </w:t>
      </w:r>
      <w:hyperlink r:id="rId13" w:history="1"/>
    </w:p>
    <w:p w14:paraId="6F7D95EC" w14:textId="19D4FE07" w:rsidR="0006539E" w:rsidRPr="007966BD" w:rsidRDefault="0006539E" w:rsidP="003E40B4">
      <w:pPr>
        <w:pStyle w:val="PR1"/>
        <w:rPr>
          <w:szCs w:val="22"/>
        </w:rPr>
      </w:pPr>
      <w:r w:rsidRPr="007966BD">
        <w:rPr>
          <w:szCs w:val="22"/>
          <w:lang w:val="fr"/>
        </w:rPr>
        <w:t>Remplacements</w:t>
      </w:r>
      <w:r w:rsidR="002663E2" w:rsidRPr="007966BD">
        <w:rPr>
          <w:szCs w:val="22"/>
          <w:lang w:val="fr"/>
        </w:rPr>
        <w:t> </w:t>
      </w:r>
      <w:r w:rsidRPr="007966BD">
        <w:rPr>
          <w:szCs w:val="22"/>
          <w:lang w:val="fr"/>
        </w:rPr>
        <w:t xml:space="preserve">: </w:t>
      </w:r>
      <w:r w:rsidR="002663E2" w:rsidRPr="007966BD">
        <w:rPr>
          <w:szCs w:val="22"/>
          <w:lang w:val="fr"/>
        </w:rPr>
        <w:t>n</w:t>
      </w:r>
      <w:r w:rsidRPr="007966BD">
        <w:rPr>
          <w:szCs w:val="22"/>
          <w:lang w:val="fr"/>
        </w:rPr>
        <w:t>on autorisés.</w:t>
      </w:r>
    </w:p>
    <w:p w14:paraId="6929E747" w14:textId="6670BA08" w:rsidR="00AD442E" w:rsidRPr="007966BD" w:rsidRDefault="005160DE" w:rsidP="003E40B4">
      <w:pPr>
        <w:pStyle w:val="ART"/>
        <w:jc w:val="left"/>
        <w:rPr>
          <w:rFonts w:cs="Arial"/>
          <w:szCs w:val="22"/>
        </w:rPr>
      </w:pPr>
      <w:r w:rsidRPr="007966BD">
        <w:rPr>
          <w:rFonts w:cs="Arial"/>
          <w:szCs w:val="22"/>
          <w:lang w:val="fr"/>
        </w:rPr>
        <w:t xml:space="preserve">EXIGENCES </w:t>
      </w:r>
      <w:r w:rsidR="00C41EA6" w:rsidRPr="007966BD">
        <w:rPr>
          <w:rFonts w:cs="Arial"/>
          <w:szCs w:val="22"/>
          <w:lang w:val="fr"/>
        </w:rPr>
        <w:t>DE PERFORMANCE</w:t>
      </w:r>
    </w:p>
    <w:p w14:paraId="1411DB9C" w14:textId="45CB3F40" w:rsidR="005160DE" w:rsidRPr="007966BD" w:rsidRDefault="00490D99" w:rsidP="003E40B4">
      <w:pPr>
        <w:pStyle w:val="ART"/>
        <w:jc w:val="left"/>
        <w:rPr>
          <w:rFonts w:cs="Arial"/>
          <w:szCs w:val="22"/>
          <w:lang w:val="fr-CA"/>
        </w:rPr>
      </w:pPr>
      <w:r w:rsidRPr="007966BD">
        <w:rPr>
          <w:rFonts w:cs="Arial"/>
          <w:szCs w:val="22"/>
          <w:lang w:val="fr"/>
        </w:rPr>
        <w:t xml:space="preserve">Exigences </w:t>
      </w:r>
      <w:r w:rsidR="005E0074" w:rsidRPr="007966BD">
        <w:rPr>
          <w:rFonts w:cs="Arial"/>
          <w:szCs w:val="22"/>
          <w:lang w:val="fr"/>
        </w:rPr>
        <w:t>relatives au</w:t>
      </w:r>
      <w:r w:rsidR="00090287" w:rsidRPr="007966BD">
        <w:rPr>
          <w:rFonts w:cs="Arial"/>
          <w:szCs w:val="22"/>
          <w:lang w:val="fr"/>
        </w:rPr>
        <w:t xml:space="preserve"> développement durable</w:t>
      </w:r>
      <w:r w:rsidR="00180D70" w:rsidRPr="007966BD">
        <w:rPr>
          <w:rFonts w:cs="Arial"/>
          <w:szCs w:val="22"/>
          <w:lang w:val="fr"/>
        </w:rPr>
        <w:t> :</w:t>
      </w:r>
    </w:p>
    <w:p w14:paraId="0C22BDE7" w14:textId="5CF0A0DA" w:rsidR="005160DE" w:rsidRPr="007966BD" w:rsidRDefault="005160DE" w:rsidP="003E40B4">
      <w:pPr>
        <w:pStyle w:val="CMT"/>
        <w:spacing w:before="0" w:afterLines="50" w:after="120"/>
        <w:jc w:val="left"/>
        <w:rPr>
          <w:rFonts w:ascii="Arial" w:hAnsi="Arial" w:cs="Arial"/>
          <w:szCs w:val="22"/>
          <w:lang w:val="fr-CA"/>
        </w:rPr>
      </w:pPr>
      <w:r w:rsidRPr="007966BD">
        <w:rPr>
          <w:rFonts w:ascii="Arial" w:hAnsi="Arial" w:cs="Arial"/>
          <w:szCs w:val="22"/>
          <w:lang w:val="fr"/>
        </w:rPr>
        <w:t>Conservez l'alinéa ci-dessous si le contenu recyclé est requis pour le crédit LEED MR 4.1 et 4.2.</w:t>
      </w:r>
      <w:r w:rsidR="00954547" w:rsidRPr="007966BD">
        <w:rPr>
          <w:rFonts w:ascii="Arial" w:hAnsi="Arial" w:cs="Arial"/>
          <w:szCs w:val="22"/>
          <w:lang w:val="fr"/>
        </w:rPr>
        <w:t xml:space="preserve"> </w:t>
      </w:r>
      <w:r w:rsidRPr="007966BD">
        <w:rPr>
          <w:rFonts w:ascii="Arial" w:hAnsi="Arial" w:cs="Arial"/>
          <w:szCs w:val="22"/>
          <w:lang w:val="fr"/>
        </w:rPr>
        <w:t>L'USGBC et le CaGBC permettent d'utiliser une valeur par défaut de 25 pour cent pour l'acier, sans documentation; des pourcentages plus élevés peuvent être réclamés s'ils sont appuyés par une documentation appropriée.</w:t>
      </w:r>
    </w:p>
    <w:p w14:paraId="2BDBEC4F" w14:textId="382D49A9" w:rsidR="005160DE" w:rsidRPr="007966BD" w:rsidRDefault="005160DE" w:rsidP="003E40B4">
      <w:pPr>
        <w:pStyle w:val="PR2"/>
        <w:rPr>
          <w:rFonts w:cs="Arial"/>
          <w:szCs w:val="22"/>
          <w:lang w:val="fr-CA"/>
        </w:rPr>
      </w:pPr>
      <w:r w:rsidRPr="007966BD">
        <w:rPr>
          <w:rFonts w:cs="Arial"/>
          <w:szCs w:val="22"/>
          <w:lang w:val="fr"/>
        </w:rPr>
        <w:t>Contenu recyclé des produits en acier</w:t>
      </w:r>
      <w:r w:rsidR="00180D70" w:rsidRPr="007966BD">
        <w:rPr>
          <w:rFonts w:cs="Arial"/>
          <w:szCs w:val="22"/>
          <w:lang w:val="fr"/>
        </w:rPr>
        <w:t> :</w:t>
      </w:r>
      <w:r w:rsidRPr="007966BD">
        <w:rPr>
          <w:rFonts w:cs="Arial"/>
          <w:szCs w:val="22"/>
          <w:lang w:val="fr"/>
        </w:rPr>
        <w:t xml:space="preserve"> </w:t>
      </w:r>
      <w:r w:rsidR="002D391D" w:rsidRPr="007966BD">
        <w:rPr>
          <w:rFonts w:cs="Arial"/>
          <w:szCs w:val="22"/>
          <w:lang w:val="fr"/>
        </w:rPr>
        <w:t>c</w:t>
      </w:r>
      <w:r w:rsidRPr="007966BD">
        <w:rPr>
          <w:rFonts w:cs="Arial"/>
          <w:szCs w:val="22"/>
          <w:lang w:val="fr"/>
        </w:rPr>
        <w:t xml:space="preserve">ontenu recyclé </w:t>
      </w:r>
      <w:r w:rsidR="005E0074" w:rsidRPr="007966BD">
        <w:rPr>
          <w:rFonts w:cs="Arial"/>
          <w:szCs w:val="22"/>
          <w:lang w:val="fr"/>
        </w:rPr>
        <w:t>post</w:t>
      </w:r>
      <w:r w:rsidRPr="007966BD">
        <w:rPr>
          <w:rFonts w:cs="Arial"/>
          <w:szCs w:val="22"/>
          <w:lang w:val="fr"/>
        </w:rPr>
        <w:t>consommat</w:t>
      </w:r>
      <w:r w:rsidR="002D391D" w:rsidRPr="007966BD">
        <w:rPr>
          <w:rFonts w:cs="Arial"/>
          <w:szCs w:val="22"/>
          <w:lang w:val="fr"/>
        </w:rPr>
        <w:t>ion</w:t>
      </w:r>
      <w:r w:rsidRPr="007966BD">
        <w:rPr>
          <w:rFonts w:cs="Arial"/>
          <w:szCs w:val="22"/>
          <w:lang w:val="fr"/>
        </w:rPr>
        <w:t xml:space="preserve"> </w:t>
      </w:r>
      <w:r w:rsidR="002D391D" w:rsidRPr="007966BD">
        <w:rPr>
          <w:rFonts w:cs="Arial"/>
          <w:szCs w:val="22"/>
          <w:lang w:val="fr"/>
        </w:rPr>
        <w:t>et</w:t>
      </w:r>
      <w:r w:rsidRPr="007966BD">
        <w:rPr>
          <w:rFonts w:cs="Arial"/>
          <w:szCs w:val="22"/>
          <w:lang w:val="fr"/>
        </w:rPr>
        <w:t xml:space="preserve"> la moitié du contenu recyclé </w:t>
      </w:r>
      <w:proofErr w:type="spellStart"/>
      <w:r w:rsidR="005E0074" w:rsidRPr="007966BD">
        <w:rPr>
          <w:rFonts w:cs="Arial"/>
          <w:szCs w:val="22"/>
          <w:lang w:val="fr"/>
        </w:rPr>
        <w:t>pré</w:t>
      </w:r>
      <w:r w:rsidRPr="007966BD">
        <w:rPr>
          <w:rFonts w:cs="Arial"/>
          <w:szCs w:val="22"/>
          <w:lang w:val="fr"/>
        </w:rPr>
        <w:t>consommat</w:t>
      </w:r>
      <w:r w:rsidR="002D391D" w:rsidRPr="007966BD">
        <w:rPr>
          <w:rFonts w:cs="Arial"/>
          <w:szCs w:val="22"/>
          <w:lang w:val="fr"/>
        </w:rPr>
        <w:t>ion</w:t>
      </w:r>
      <w:proofErr w:type="spellEnd"/>
      <w:r w:rsidR="005E0074" w:rsidRPr="007966BD">
        <w:rPr>
          <w:rFonts w:cs="Arial"/>
          <w:szCs w:val="22"/>
          <w:lang w:val="fr"/>
        </w:rPr>
        <w:t xml:space="preserve">, </w:t>
      </w:r>
      <w:r w:rsidRPr="007966BD">
        <w:rPr>
          <w:rFonts w:cs="Arial"/>
          <w:szCs w:val="22"/>
          <w:lang w:val="fr"/>
        </w:rPr>
        <w:t>au moins [</w:t>
      </w:r>
      <w:r w:rsidRPr="007966BD">
        <w:rPr>
          <w:rFonts w:cs="Arial"/>
          <w:b/>
          <w:szCs w:val="22"/>
          <w:lang w:val="fr"/>
        </w:rPr>
        <w:t>50</w:t>
      </w:r>
      <w:r w:rsidR="00490D99" w:rsidRPr="007966BD">
        <w:rPr>
          <w:rFonts w:cs="Arial"/>
          <w:szCs w:val="22"/>
          <w:lang w:val="fr"/>
        </w:rPr>
        <w:t>]</w:t>
      </w:r>
      <w:r w:rsidR="002D391D" w:rsidRPr="007966BD">
        <w:rPr>
          <w:rFonts w:cs="Arial"/>
          <w:szCs w:val="22"/>
          <w:lang w:val="fr-CA"/>
        </w:rPr>
        <w:t xml:space="preserve"> &lt;</w:t>
      </w:r>
      <w:r w:rsidR="002D391D" w:rsidRPr="007966BD">
        <w:rPr>
          <w:rFonts w:cs="Arial"/>
          <w:b/>
          <w:szCs w:val="22"/>
          <w:lang w:val="fr-CA"/>
        </w:rPr>
        <w:t>Ins</w:t>
      </w:r>
      <w:r w:rsidR="00090287" w:rsidRPr="007966BD">
        <w:rPr>
          <w:rFonts w:cs="Arial"/>
          <w:b/>
          <w:szCs w:val="22"/>
          <w:lang w:val="fr-CA"/>
        </w:rPr>
        <w:t>é</w:t>
      </w:r>
      <w:r w:rsidR="002D391D" w:rsidRPr="007966BD">
        <w:rPr>
          <w:rFonts w:cs="Arial"/>
          <w:b/>
          <w:szCs w:val="22"/>
          <w:lang w:val="fr-CA"/>
        </w:rPr>
        <w:t>rer le nombre</w:t>
      </w:r>
      <w:r w:rsidR="002D391D" w:rsidRPr="007966BD">
        <w:rPr>
          <w:rFonts w:cs="Arial"/>
          <w:szCs w:val="22"/>
          <w:lang w:val="fr-CA"/>
        </w:rPr>
        <w:t>&gt;</w:t>
      </w:r>
      <w:r w:rsidR="00490D99" w:rsidRPr="007966BD">
        <w:rPr>
          <w:rFonts w:cs="Arial"/>
          <w:szCs w:val="22"/>
          <w:lang w:val="fr"/>
        </w:rPr>
        <w:t xml:space="preserve"> </w:t>
      </w:r>
      <w:r w:rsidRPr="007966BD">
        <w:rPr>
          <w:rFonts w:cs="Arial"/>
          <w:szCs w:val="22"/>
          <w:lang w:val="fr"/>
        </w:rPr>
        <w:t>pour</w:t>
      </w:r>
      <w:r w:rsidR="002D391D" w:rsidRPr="007966BD">
        <w:rPr>
          <w:rFonts w:cs="Arial"/>
          <w:szCs w:val="22"/>
          <w:lang w:val="fr"/>
        </w:rPr>
        <w:t xml:space="preserve"> </w:t>
      </w:r>
      <w:r w:rsidR="00490D99" w:rsidRPr="007966BD">
        <w:rPr>
          <w:rFonts w:cs="Arial"/>
          <w:szCs w:val="22"/>
          <w:lang w:val="fr"/>
        </w:rPr>
        <w:t>cent.</w:t>
      </w:r>
    </w:p>
    <w:p w14:paraId="2F055EAE" w14:textId="11507157" w:rsidR="005160DE" w:rsidRPr="007966BD" w:rsidRDefault="005160DE" w:rsidP="003E40B4">
      <w:pPr>
        <w:pStyle w:val="PR1"/>
        <w:rPr>
          <w:szCs w:val="22"/>
          <w:lang w:val="fr-CA"/>
        </w:rPr>
      </w:pPr>
      <w:r w:rsidRPr="007966BD">
        <w:rPr>
          <w:szCs w:val="22"/>
          <w:lang w:val="fr"/>
        </w:rPr>
        <w:t>Conception déléguée</w:t>
      </w:r>
      <w:r w:rsidR="00180D70" w:rsidRPr="007966BD">
        <w:rPr>
          <w:szCs w:val="22"/>
          <w:lang w:val="fr"/>
        </w:rPr>
        <w:t> :</w:t>
      </w:r>
      <w:r w:rsidRPr="007966BD">
        <w:rPr>
          <w:szCs w:val="22"/>
          <w:lang w:val="fr"/>
        </w:rPr>
        <w:t xml:space="preserve"> </w:t>
      </w:r>
      <w:r w:rsidR="002D391D" w:rsidRPr="007966BD">
        <w:rPr>
          <w:szCs w:val="22"/>
          <w:lang w:val="fr"/>
        </w:rPr>
        <w:t>c</w:t>
      </w:r>
      <w:r w:rsidRPr="007966BD">
        <w:rPr>
          <w:szCs w:val="22"/>
          <w:lang w:val="fr"/>
        </w:rPr>
        <w:t>once</w:t>
      </w:r>
      <w:r w:rsidR="00B13E5D" w:rsidRPr="007966BD">
        <w:rPr>
          <w:szCs w:val="22"/>
          <w:lang w:val="fr"/>
        </w:rPr>
        <w:t>ption</w:t>
      </w:r>
      <w:r w:rsidRPr="007966BD">
        <w:rPr>
          <w:szCs w:val="22"/>
          <w:lang w:val="fr"/>
        </w:rPr>
        <w:t xml:space="preserve"> des </w:t>
      </w:r>
      <w:r w:rsidR="00CF4256" w:rsidRPr="007966BD">
        <w:rPr>
          <w:szCs w:val="22"/>
          <w:lang w:val="fr"/>
        </w:rPr>
        <w:t>assemblages</w:t>
      </w:r>
      <w:r w:rsidRPr="007966BD">
        <w:rPr>
          <w:szCs w:val="22"/>
          <w:lang w:val="fr"/>
        </w:rPr>
        <w:t xml:space="preserve"> de rupt</w:t>
      </w:r>
      <w:r w:rsidR="002D391D" w:rsidRPr="007966BD">
        <w:rPr>
          <w:szCs w:val="22"/>
          <w:lang w:val="fr"/>
        </w:rPr>
        <w:t>eurs de pont thermique</w:t>
      </w:r>
      <w:r w:rsidRPr="007966BD">
        <w:rPr>
          <w:szCs w:val="22"/>
          <w:lang w:val="fr"/>
        </w:rPr>
        <w:t xml:space="preserve">, </w:t>
      </w:r>
      <w:bookmarkStart w:id="8" w:name="_Hlk31626877"/>
      <w:r w:rsidR="00B13E5D" w:rsidRPr="007966BD">
        <w:rPr>
          <w:szCs w:val="22"/>
          <w:lang w:val="fr"/>
        </w:rPr>
        <w:t xml:space="preserve">comprenant </w:t>
      </w:r>
      <w:bookmarkEnd w:id="8"/>
      <w:r w:rsidRPr="007966BD">
        <w:rPr>
          <w:szCs w:val="22"/>
          <w:lang w:val="fr"/>
        </w:rPr>
        <w:t xml:space="preserve">une analyse technique </w:t>
      </w:r>
      <w:r w:rsidR="00CF4256" w:rsidRPr="007966BD">
        <w:rPr>
          <w:szCs w:val="22"/>
          <w:lang w:val="fr"/>
        </w:rPr>
        <w:t xml:space="preserve">exhaustive </w:t>
      </w:r>
      <w:r w:rsidRPr="007966BD">
        <w:rPr>
          <w:szCs w:val="22"/>
          <w:lang w:val="fr"/>
        </w:rPr>
        <w:t xml:space="preserve">par un ingénieur professionnel qualifié, en </w:t>
      </w:r>
      <w:r w:rsidR="000C72D3" w:rsidRPr="007966BD">
        <w:rPr>
          <w:szCs w:val="22"/>
          <w:lang w:val="fr"/>
        </w:rPr>
        <w:t>respectant</w:t>
      </w:r>
      <w:r w:rsidRPr="007966BD">
        <w:rPr>
          <w:szCs w:val="22"/>
          <w:lang w:val="fr"/>
        </w:rPr>
        <w:t xml:space="preserve"> les exigences de performance et les critères de </w:t>
      </w:r>
      <w:r w:rsidR="00B13E5D" w:rsidRPr="007966BD">
        <w:rPr>
          <w:szCs w:val="22"/>
          <w:lang w:val="fr"/>
        </w:rPr>
        <w:t>calcul</w:t>
      </w:r>
      <w:r w:rsidRPr="007966BD">
        <w:rPr>
          <w:szCs w:val="22"/>
          <w:lang w:val="fr"/>
        </w:rPr>
        <w:t xml:space="preserve"> indiqués.</w:t>
      </w:r>
    </w:p>
    <w:p w14:paraId="7C0DF3BA" w14:textId="32107FE4" w:rsidR="005160DE" w:rsidRPr="002B6A73" w:rsidRDefault="005160DE" w:rsidP="003E40B4">
      <w:pPr>
        <w:pStyle w:val="CMT"/>
        <w:spacing w:before="0" w:afterLines="50" w:after="120"/>
        <w:jc w:val="left"/>
        <w:rPr>
          <w:rFonts w:ascii="Arial" w:hAnsi="Arial" w:cs="Arial"/>
          <w:szCs w:val="22"/>
          <w:lang w:val="fr-CA"/>
        </w:rPr>
      </w:pPr>
      <w:r w:rsidRPr="007966BD">
        <w:rPr>
          <w:rFonts w:ascii="Arial" w:hAnsi="Arial" w:cs="Arial"/>
          <w:szCs w:val="22"/>
          <w:lang w:val="fr"/>
        </w:rPr>
        <w:t>Rénoncés d'éstrictage pour décrire les exigences pour chaque type d'assemblage à l'aide</w:t>
      </w:r>
      <w:r w:rsidR="00954547" w:rsidRPr="007966BD">
        <w:rPr>
          <w:rFonts w:ascii="Arial" w:hAnsi="Arial" w:cs="Arial"/>
          <w:szCs w:val="22"/>
          <w:lang w:val="fr"/>
        </w:rPr>
        <w:t xml:space="preserve"> </w:t>
      </w:r>
      <w:r w:rsidRPr="007966BD">
        <w:rPr>
          <w:rFonts w:ascii="Arial" w:hAnsi="Arial" w:cs="Arial"/>
          <w:szCs w:val="22"/>
          <w:lang w:val="fr"/>
        </w:rPr>
        <w:t>de données de performance obtenues auprès de l'ingénieur structurel de l'enregistrement. Liste des assemblages séparément lorsque divers types ou conditions d'assemblage sont requis.</w:t>
      </w:r>
    </w:p>
    <w:p w14:paraId="3E4C2174" w14:textId="7F899DDE" w:rsidR="005160DE" w:rsidRPr="007966BD" w:rsidRDefault="005160DE" w:rsidP="003E40B4">
      <w:pPr>
        <w:pStyle w:val="PR1"/>
        <w:rPr>
          <w:szCs w:val="22"/>
          <w:lang w:val="fr-CA"/>
        </w:rPr>
      </w:pPr>
      <w:r w:rsidRPr="007966BD">
        <w:rPr>
          <w:szCs w:val="22"/>
          <w:lang w:val="fr"/>
        </w:rPr>
        <w:t>Performance structurale</w:t>
      </w:r>
      <w:r w:rsidR="00180D70" w:rsidRPr="007966BD">
        <w:rPr>
          <w:szCs w:val="22"/>
          <w:lang w:val="fr"/>
        </w:rPr>
        <w:t> :</w:t>
      </w:r>
      <w:r w:rsidRPr="007966BD">
        <w:rPr>
          <w:szCs w:val="22"/>
          <w:lang w:val="fr"/>
        </w:rPr>
        <w:t xml:space="preserve"> </w:t>
      </w:r>
      <w:r w:rsidR="000C72D3" w:rsidRPr="007966BD">
        <w:rPr>
          <w:szCs w:val="22"/>
          <w:lang w:val="fr"/>
        </w:rPr>
        <w:t>b</w:t>
      </w:r>
      <w:r w:rsidRPr="007966BD">
        <w:rPr>
          <w:szCs w:val="22"/>
          <w:lang w:val="fr"/>
        </w:rPr>
        <w:t xml:space="preserve">alcon en béton extérieur </w:t>
      </w:r>
      <w:r w:rsidR="000C72D3" w:rsidRPr="007966BD">
        <w:rPr>
          <w:szCs w:val="22"/>
          <w:lang w:val="fr"/>
        </w:rPr>
        <w:t xml:space="preserve">coulé </w:t>
      </w:r>
      <w:r w:rsidR="000542C0" w:rsidRPr="007966BD">
        <w:rPr>
          <w:szCs w:val="22"/>
          <w:lang w:val="fr"/>
        </w:rPr>
        <w:t>sur</w:t>
      </w:r>
      <w:r w:rsidR="000C72D3" w:rsidRPr="007966BD">
        <w:rPr>
          <w:szCs w:val="22"/>
          <w:lang w:val="fr"/>
        </w:rPr>
        <w:t xml:space="preserve"> place</w:t>
      </w:r>
      <w:r w:rsidRPr="007966BD">
        <w:rPr>
          <w:szCs w:val="22"/>
          <w:lang w:val="fr"/>
        </w:rPr>
        <w:t xml:space="preserve"> </w:t>
      </w:r>
      <w:r w:rsidR="008F4FC7">
        <w:rPr>
          <w:szCs w:val="22"/>
          <w:lang w:val="fr"/>
        </w:rPr>
        <w:t xml:space="preserve">à </w:t>
      </w:r>
      <w:r w:rsidR="00862C65">
        <w:rPr>
          <w:szCs w:val="22"/>
          <w:lang w:val="fr"/>
        </w:rPr>
        <w:t>un assemblage</w:t>
      </w:r>
      <w:r w:rsidRPr="007966BD">
        <w:rPr>
          <w:szCs w:val="22"/>
          <w:lang w:val="fr"/>
        </w:rPr>
        <w:t xml:space="preserve"> intérieur du plancher en béton coulé </w:t>
      </w:r>
      <w:r w:rsidR="000542C0" w:rsidRPr="007966BD">
        <w:rPr>
          <w:szCs w:val="22"/>
          <w:lang w:val="fr"/>
        </w:rPr>
        <w:t>sur</w:t>
      </w:r>
      <w:r w:rsidRPr="007966BD">
        <w:rPr>
          <w:szCs w:val="22"/>
          <w:lang w:val="fr"/>
        </w:rPr>
        <w:t xml:space="preserve"> place</w:t>
      </w:r>
      <w:r w:rsidR="000542C0" w:rsidRPr="007966BD">
        <w:rPr>
          <w:szCs w:val="22"/>
          <w:lang w:val="fr"/>
        </w:rPr>
        <w:t>.</w:t>
      </w:r>
      <w:r w:rsidRPr="007966BD">
        <w:rPr>
          <w:szCs w:val="22"/>
          <w:lang w:val="fr"/>
        </w:rPr>
        <w:t xml:space="preserve"> </w:t>
      </w:r>
      <w:r w:rsidR="000542C0" w:rsidRPr="007966BD">
        <w:rPr>
          <w:szCs w:val="22"/>
          <w:lang w:val="fr"/>
        </w:rPr>
        <w:t>F</w:t>
      </w:r>
      <w:r w:rsidRPr="007966BD">
        <w:rPr>
          <w:szCs w:val="22"/>
          <w:lang w:val="fr"/>
        </w:rPr>
        <w:t xml:space="preserve">ournir des </w:t>
      </w:r>
      <w:r w:rsidR="004A00FE" w:rsidRPr="007966BD">
        <w:rPr>
          <w:szCs w:val="22"/>
          <w:lang w:val="fr"/>
        </w:rPr>
        <w:t>assemblages</w:t>
      </w:r>
      <w:r w:rsidR="000C72D3" w:rsidRPr="007966BD">
        <w:rPr>
          <w:szCs w:val="22"/>
          <w:lang w:val="fr"/>
        </w:rPr>
        <w:t xml:space="preserve"> de rupteurs de pont thermique et des raccords </w:t>
      </w:r>
      <w:r w:rsidRPr="007966BD">
        <w:rPr>
          <w:szCs w:val="22"/>
          <w:lang w:val="fr"/>
        </w:rPr>
        <w:t>capables de résister aux charges</w:t>
      </w:r>
      <w:r w:rsidR="000542C0" w:rsidRPr="007966BD">
        <w:rPr>
          <w:szCs w:val="22"/>
          <w:lang w:val="fr"/>
        </w:rPr>
        <w:t xml:space="preserve"> de calcul </w:t>
      </w:r>
      <w:r w:rsidRPr="007966BD">
        <w:rPr>
          <w:szCs w:val="22"/>
          <w:lang w:val="fr"/>
        </w:rPr>
        <w:t>suivantes</w:t>
      </w:r>
      <w:r w:rsidR="00180D70" w:rsidRPr="007966BD">
        <w:rPr>
          <w:szCs w:val="22"/>
          <w:lang w:val="fr"/>
        </w:rPr>
        <w:t> :</w:t>
      </w:r>
    </w:p>
    <w:p w14:paraId="09AC34CA" w14:textId="0C606253" w:rsidR="005160DE" w:rsidRPr="007966BD" w:rsidRDefault="005160DE" w:rsidP="003E40B4">
      <w:pPr>
        <w:pStyle w:val="PR2"/>
        <w:rPr>
          <w:rFonts w:cs="Arial"/>
          <w:szCs w:val="22"/>
          <w:lang w:val="fr-CA"/>
        </w:rPr>
      </w:pPr>
      <w:r w:rsidRPr="007966BD">
        <w:rPr>
          <w:rFonts w:cs="Arial"/>
          <w:szCs w:val="22"/>
          <w:lang w:val="fr"/>
        </w:rPr>
        <w:t xml:space="preserve">Fournir des </w:t>
      </w:r>
      <w:r w:rsidR="005D010D" w:rsidRPr="007966BD">
        <w:rPr>
          <w:rFonts w:cs="Arial"/>
          <w:szCs w:val="22"/>
          <w:lang w:val="fr"/>
        </w:rPr>
        <w:t>raccords</w:t>
      </w:r>
      <w:r w:rsidRPr="007966BD">
        <w:rPr>
          <w:rFonts w:cs="Arial"/>
          <w:szCs w:val="22"/>
          <w:lang w:val="fr"/>
        </w:rPr>
        <w:t xml:space="preserve"> d</w:t>
      </w:r>
      <w:r w:rsidR="004A00FE" w:rsidRPr="007966BD">
        <w:rPr>
          <w:rFonts w:cs="Arial"/>
          <w:szCs w:val="22"/>
          <w:lang w:val="fr"/>
        </w:rPr>
        <w:t>’</w:t>
      </w:r>
      <w:r w:rsidRPr="007966BD">
        <w:rPr>
          <w:rFonts w:cs="Arial"/>
          <w:szCs w:val="22"/>
          <w:lang w:val="fr"/>
        </w:rPr>
        <w:t xml:space="preserve">assemblage capables de résister aux charges de </w:t>
      </w:r>
      <w:r w:rsidR="005D010D" w:rsidRPr="007966BD">
        <w:rPr>
          <w:rFonts w:cs="Arial"/>
          <w:szCs w:val="22"/>
          <w:lang w:val="fr"/>
        </w:rPr>
        <w:t>calcul</w:t>
      </w:r>
      <w:r w:rsidRPr="007966BD">
        <w:rPr>
          <w:rFonts w:cs="Arial"/>
          <w:szCs w:val="22"/>
          <w:lang w:val="fr"/>
        </w:rPr>
        <w:t xml:space="preserve"> indiquées</w:t>
      </w:r>
      <w:r w:rsidR="005D010D" w:rsidRPr="007966BD">
        <w:rPr>
          <w:rFonts w:cs="Arial"/>
          <w:szCs w:val="22"/>
          <w:lang w:val="fr"/>
        </w:rPr>
        <w:t xml:space="preserve"> </w:t>
      </w:r>
      <w:r w:rsidRPr="007966BD">
        <w:rPr>
          <w:rFonts w:cs="Arial"/>
          <w:szCs w:val="22"/>
          <w:lang w:val="fr"/>
        </w:rPr>
        <w:t xml:space="preserve">et </w:t>
      </w:r>
      <w:r w:rsidR="005D010D" w:rsidRPr="007966BD">
        <w:rPr>
          <w:rFonts w:cs="Arial"/>
          <w:szCs w:val="22"/>
          <w:lang w:val="fr"/>
        </w:rPr>
        <w:t>aux</w:t>
      </w:r>
      <w:r w:rsidRPr="007966BD">
        <w:rPr>
          <w:rFonts w:cs="Arial"/>
          <w:szCs w:val="22"/>
          <w:lang w:val="fr"/>
        </w:rPr>
        <w:t xml:space="preserve"> </w:t>
      </w:r>
      <w:r w:rsidR="004A00FE" w:rsidRPr="007966BD">
        <w:rPr>
          <w:rFonts w:cs="Arial"/>
          <w:szCs w:val="22"/>
          <w:lang w:val="fr"/>
        </w:rPr>
        <w:t xml:space="preserve">charges </w:t>
      </w:r>
      <w:r w:rsidRPr="007966BD">
        <w:rPr>
          <w:rFonts w:cs="Arial"/>
          <w:szCs w:val="22"/>
          <w:lang w:val="fr"/>
        </w:rPr>
        <w:t>suivantes</w:t>
      </w:r>
      <w:r w:rsidR="00180D70" w:rsidRPr="007966BD">
        <w:rPr>
          <w:rFonts w:cs="Arial"/>
          <w:szCs w:val="22"/>
          <w:lang w:val="fr"/>
        </w:rPr>
        <w:t> :</w:t>
      </w:r>
    </w:p>
    <w:p w14:paraId="2E71CE19" w14:textId="7797B534" w:rsidR="005160DE" w:rsidRPr="007966BD" w:rsidRDefault="000542C0" w:rsidP="003E40B4">
      <w:pPr>
        <w:pStyle w:val="PR3"/>
        <w:spacing w:afterLines="50" w:after="120"/>
        <w:jc w:val="left"/>
        <w:rPr>
          <w:rFonts w:ascii="Arial" w:hAnsi="Arial" w:cs="Arial"/>
          <w:szCs w:val="22"/>
          <w:lang w:val="fr-CA"/>
        </w:rPr>
      </w:pPr>
      <w:proofErr w:type="gramStart"/>
      <w:r w:rsidRPr="007966BD">
        <w:rPr>
          <w:rFonts w:ascii="Arial" w:hAnsi="Arial" w:cs="Arial"/>
          <w:szCs w:val="22"/>
          <w:lang w:val="fr"/>
        </w:rPr>
        <w:t>m</w:t>
      </w:r>
      <w:r w:rsidR="005160DE" w:rsidRPr="007966BD">
        <w:rPr>
          <w:rFonts w:ascii="Arial" w:hAnsi="Arial" w:cs="Arial"/>
          <w:szCs w:val="22"/>
          <w:lang w:val="fr"/>
        </w:rPr>
        <w:t>oment</w:t>
      </w:r>
      <w:proofErr w:type="gramEnd"/>
      <w:r w:rsidR="005160DE" w:rsidRPr="007966BD">
        <w:rPr>
          <w:rFonts w:ascii="Arial" w:hAnsi="Arial" w:cs="Arial"/>
          <w:szCs w:val="22"/>
          <w:lang w:val="fr"/>
        </w:rPr>
        <w:t xml:space="preserve"> d</w:t>
      </w:r>
      <w:r w:rsidR="0077750B" w:rsidRPr="007966BD">
        <w:rPr>
          <w:rFonts w:ascii="Arial" w:hAnsi="Arial" w:cs="Arial"/>
          <w:szCs w:val="22"/>
          <w:lang w:val="fr"/>
        </w:rPr>
        <w:t xml:space="preserve">e </w:t>
      </w:r>
      <w:r w:rsidR="007E475A" w:rsidRPr="007966BD">
        <w:rPr>
          <w:rFonts w:ascii="Arial" w:hAnsi="Arial" w:cs="Arial"/>
          <w:szCs w:val="22"/>
          <w:lang w:val="fr"/>
        </w:rPr>
        <w:t>calcul </w:t>
      </w:r>
      <w:r w:rsidR="005160DE" w:rsidRPr="007966BD">
        <w:rPr>
          <w:rFonts w:ascii="Arial" w:hAnsi="Arial" w:cs="Arial"/>
          <w:szCs w:val="22"/>
          <w:lang w:val="fr"/>
        </w:rPr>
        <w:t>: [</w:t>
      </w:r>
      <w:r w:rsidR="007E475A" w:rsidRPr="007966BD">
        <w:rPr>
          <w:rFonts w:ascii="Arial" w:hAnsi="Arial" w:cs="Arial"/>
          <w:b/>
          <w:szCs w:val="22"/>
          <w:lang w:val="fr"/>
        </w:rPr>
        <w:t>Tel qu</w:t>
      </w:r>
      <w:r w:rsidR="00D2054F" w:rsidRPr="007966BD">
        <w:rPr>
          <w:rFonts w:ascii="Arial" w:hAnsi="Arial" w:cs="Arial"/>
          <w:b/>
          <w:szCs w:val="22"/>
          <w:lang w:val="fr"/>
        </w:rPr>
        <w:t>’</w:t>
      </w:r>
      <w:r w:rsidR="00490D99" w:rsidRPr="007966BD">
        <w:rPr>
          <w:rFonts w:ascii="Arial" w:hAnsi="Arial" w:cs="Arial"/>
          <w:b/>
          <w:szCs w:val="22"/>
          <w:lang w:val="fr"/>
        </w:rPr>
        <w:t>indiqué sur les dessins</w:t>
      </w:r>
      <w:r w:rsidR="005160DE" w:rsidRPr="007966BD">
        <w:rPr>
          <w:rFonts w:ascii="Arial" w:hAnsi="Arial" w:cs="Arial"/>
          <w:szCs w:val="22"/>
          <w:lang w:val="fr"/>
        </w:rPr>
        <w:t>]</w:t>
      </w:r>
      <w:r w:rsidR="007E475A" w:rsidRPr="007966BD">
        <w:rPr>
          <w:rFonts w:ascii="Arial" w:hAnsi="Arial" w:cs="Arial"/>
          <w:szCs w:val="22"/>
          <w:lang w:val="fr"/>
        </w:rPr>
        <w:t xml:space="preserve"> &lt;</w:t>
      </w:r>
      <w:r w:rsidR="00490D99" w:rsidRPr="007966BD">
        <w:rPr>
          <w:rFonts w:ascii="Arial" w:hAnsi="Arial" w:cs="Arial"/>
          <w:b/>
          <w:szCs w:val="22"/>
          <w:lang w:val="fr"/>
        </w:rPr>
        <w:t>Insérer KN-m</w:t>
      </w:r>
      <w:r w:rsidR="007E475A" w:rsidRPr="007966BD">
        <w:rPr>
          <w:rFonts w:ascii="Arial" w:hAnsi="Arial" w:cs="Arial"/>
          <w:szCs w:val="22"/>
          <w:lang w:val="fr"/>
        </w:rPr>
        <w:t>&gt;</w:t>
      </w:r>
      <w:r w:rsidR="00E00A25">
        <w:rPr>
          <w:rFonts w:ascii="Arial" w:hAnsi="Arial" w:cs="Arial"/>
          <w:szCs w:val="22"/>
          <w:lang w:val="fr"/>
        </w:rPr>
        <w:t> </w:t>
      </w:r>
      <w:r w:rsidRPr="007966BD">
        <w:rPr>
          <w:rFonts w:ascii="Arial" w:hAnsi="Arial" w:cs="Arial"/>
          <w:szCs w:val="22"/>
          <w:lang w:val="fr"/>
        </w:rPr>
        <w:t>;</w:t>
      </w:r>
    </w:p>
    <w:p w14:paraId="5EFC6F12" w14:textId="7705E2EA" w:rsidR="005160DE" w:rsidRPr="007966BD" w:rsidRDefault="000542C0" w:rsidP="003E40B4">
      <w:pPr>
        <w:pStyle w:val="PR3"/>
        <w:spacing w:afterLines="50" w:after="120"/>
        <w:jc w:val="left"/>
        <w:rPr>
          <w:rFonts w:ascii="Arial" w:hAnsi="Arial" w:cs="Arial"/>
          <w:szCs w:val="22"/>
          <w:lang w:val="fr-CA"/>
        </w:rPr>
      </w:pPr>
      <w:proofErr w:type="gramStart"/>
      <w:r w:rsidRPr="007966BD">
        <w:rPr>
          <w:rFonts w:ascii="Arial" w:hAnsi="Arial" w:cs="Arial"/>
          <w:szCs w:val="22"/>
          <w:lang w:val="fr"/>
        </w:rPr>
        <w:t>f</w:t>
      </w:r>
      <w:r w:rsidR="005160DE" w:rsidRPr="007966BD">
        <w:rPr>
          <w:rFonts w:ascii="Arial" w:hAnsi="Arial" w:cs="Arial"/>
          <w:szCs w:val="22"/>
          <w:lang w:val="fr"/>
        </w:rPr>
        <w:t>orce</w:t>
      </w:r>
      <w:proofErr w:type="gramEnd"/>
      <w:r w:rsidR="005160DE" w:rsidRPr="007966BD">
        <w:rPr>
          <w:rFonts w:ascii="Arial" w:hAnsi="Arial" w:cs="Arial"/>
          <w:szCs w:val="22"/>
          <w:lang w:val="fr"/>
        </w:rPr>
        <w:t xml:space="preserve"> de cisaillement</w:t>
      </w:r>
      <w:r w:rsidR="007E475A" w:rsidRPr="007966BD">
        <w:rPr>
          <w:rFonts w:ascii="Arial" w:hAnsi="Arial" w:cs="Arial"/>
          <w:szCs w:val="22"/>
          <w:lang w:val="fr"/>
        </w:rPr>
        <w:t> </w:t>
      </w:r>
      <w:r w:rsidR="005160DE" w:rsidRPr="007966BD">
        <w:rPr>
          <w:rFonts w:ascii="Arial" w:hAnsi="Arial" w:cs="Arial"/>
          <w:szCs w:val="22"/>
          <w:lang w:val="fr"/>
        </w:rPr>
        <w:t>: [</w:t>
      </w:r>
      <w:r w:rsidR="007E475A" w:rsidRPr="007966BD">
        <w:rPr>
          <w:rFonts w:ascii="Arial" w:hAnsi="Arial" w:cs="Arial"/>
          <w:b/>
          <w:szCs w:val="22"/>
          <w:lang w:val="fr"/>
        </w:rPr>
        <w:t>Tel qu</w:t>
      </w:r>
      <w:r w:rsidR="00D2054F" w:rsidRPr="007966BD">
        <w:rPr>
          <w:rFonts w:ascii="Arial" w:hAnsi="Arial" w:cs="Arial"/>
          <w:b/>
          <w:szCs w:val="22"/>
          <w:lang w:val="fr"/>
        </w:rPr>
        <w:t>’</w:t>
      </w:r>
      <w:r w:rsidR="007E475A" w:rsidRPr="007966BD">
        <w:rPr>
          <w:rFonts w:ascii="Arial" w:hAnsi="Arial" w:cs="Arial"/>
          <w:b/>
          <w:szCs w:val="22"/>
          <w:lang w:val="fr"/>
        </w:rPr>
        <w:t>indiqué</w:t>
      </w:r>
      <w:r w:rsidR="0077750B" w:rsidRPr="007966BD">
        <w:rPr>
          <w:rFonts w:ascii="Arial" w:hAnsi="Arial" w:cs="Arial"/>
          <w:b/>
          <w:szCs w:val="22"/>
          <w:lang w:val="fr"/>
        </w:rPr>
        <w:t>e</w:t>
      </w:r>
      <w:r w:rsidR="007E475A" w:rsidRPr="007966BD">
        <w:rPr>
          <w:rFonts w:ascii="Arial" w:hAnsi="Arial" w:cs="Arial"/>
          <w:b/>
          <w:szCs w:val="22"/>
          <w:lang w:val="fr"/>
        </w:rPr>
        <w:t xml:space="preserve"> </w:t>
      </w:r>
      <w:r w:rsidR="0021570F" w:rsidRPr="007966BD">
        <w:rPr>
          <w:rFonts w:ascii="Arial" w:hAnsi="Arial" w:cs="Arial"/>
          <w:b/>
          <w:szCs w:val="22"/>
          <w:lang w:val="fr"/>
        </w:rPr>
        <w:t>sur les dessins</w:t>
      </w:r>
      <w:r w:rsidR="005160DE" w:rsidRPr="007966BD">
        <w:rPr>
          <w:rFonts w:ascii="Arial" w:hAnsi="Arial" w:cs="Arial"/>
          <w:szCs w:val="22"/>
          <w:lang w:val="fr"/>
        </w:rPr>
        <w:t>]</w:t>
      </w:r>
      <w:r w:rsidR="007E475A" w:rsidRPr="007966BD">
        <w:rPr>
          <w:rFonts w:ascii="Arial" w:hAnsi="Arial" w:cs="Arial"/>
          <w:szCs w:val="22"/>
          <w:lang w:val="fr"/>
        </w:rPr>
        <w:t xml:space="preserve"> &lt;</w:t>
      </w:r>
      <w:r w:rsidR="0021570F" w:rsidRPr="007966BD">
        <w:rPr>
          <w:rFonts w:ascii="Arial" w:hAnsi="Arial" w:cs="Arial"/>
          <w:b/>
          <w:szCs w:val="22"/>
          <w:lang w:val="fr"/>
        </w:rPr>
        <w:t>Insérer KN</w:t>
      </w:r>
      <w:r w:rsidR="007E475A" w:rsidRPr="007966BD">
        <w:rPr>
          <w:rFonts w:ascii="Arial" w:hAnsi="Arial" w:cs="Arial"/>
          <w:szCs w:val="22"/>
          <w:lang w:val="fr"/>
        </w:rPr>
        <w:t>&gt;</w:t>
      </w:r>
      <w:r w:rsidR="00E00A25">
        <w:rPr>
          <w:rFonts w:ascii="Arial" w:hAnsi="Arial" w:cs="Arial"/>
          <w:szCs w:val="22"/>
          <w:lang w:val="fr"/>
        </w:rPr>
        <w:t> </w:t>
      </w:r>
      <w:r w:rsidRPr="007966BD">
        <w:rPr>
          <w:rFonts w:ascii="Arial" w:hAnsi="Arial" w:cs="Arial"/>
          <w:szCs w:val="22"/>
          <w:lang w:val="fr"/>
        </w:rPr>
        <w:t>;</w:t>
      </w:r>
    </w:p>
    <w:p w14:paraId="153DE527" w14:textId="42564310" w:rsidR="005160DE" w:rsidRPr="007966BD" w:rsidRDefault="000542C0" w:rsidP="003E40B4">
      <w:pPr>
        <w:pStyle w:val="PR3"/>
        <w:spacing w:afterLines="50" w:after="120"/>
        <w:jc w:val="left"/>
        <w:rPr>
          <w:rFonts w:ascii="Arial" w:hAnsi="Arial" w:cs="Arial"/>
          <w:szCs w:val="22"/>
          <w:lang w:val="fr-CA"/>
        </w:rPr>
      </w:pPr>
      <w:proofErr w:type="gramStart"/>
      <w:r w:rsidRPr="007966BD">
        <w:rPr>
          <w:rFonts w:ascii="Arial" w:hAnsi="Arial" w:cs="Arial"/>
          <w:szCs w:val="22"/>
          <w:lang w:val="fr"/>
        </w:rPr>
        <w:t>c</w:t>
      </w:r>
      <w:r w:rsidR="005160DE" w:rsidRPr="007966BD">
        <w:rPr>
          <w:rFonts w:ascii="Arial" w:hAnsi="Arial" w:cs="Arial"/>
          <w:szCs w:val="22"/>
          <w:lang w:val="fr"/>
        </w:rPr>
        <w:t>harge</w:t>
      </w:r>
      <w:proofErr w:type="gramEnd"/>
      <w:r w:rsidR="005160DE" w:rsidRPr="007966BD">
        <w:rPr>
          <w:rFonts w:ascii="Arial" w:hAnsi="Arial" w:cs="Arial"/>
          <w:szCs w:val="22"/>
          <w:lang w:val="fr"/>
        </w:rPr>
        <w:t xml:space="preserve"> </w:t>
      </w:r>
      <w:r w:rsidR="007E475A" w:rsidRPr="007966BD">
        <w:rPr>
          <w:rFonts w:ascii="Arial" w:hAnsi="Arial" w:cs="Arial"/>
          <w:szCs w:val="22"/>
          <w:lang w:val="fr"/>
        </w:rPr>
        <w:t>a</w:t>
      </w:r>
      <w:r w:rsidR="005160DE" w:rsidRPr="007966BD">
        <w:rPr>
          <w:rFonts w:ascii="Arial" w:hAnsi="Arial" w:cs="Arial"/>
          <w:szCs w:val="22"/>
          <w:lang w:val="fr"/>
        </w:rPr>
        <w:t>xial</w:t>
      </w:r>
      <w:r w:rsidR="007E475A" w:rsidRPr="007966BD">
        <w:rPr>
          <w:rFonts w:ascii="Arial" w:hAnsi="Arial" w:cs="Arial"/>
          <w:szCs w:val="22"/>
          <w:lang w:val="fr"/>
        </w:rPr>
        <w:t>e </w:t>
      </w:r>
      <w:r w:rsidR="005160DE" w:rsidRPr="007966BD">
        <w:rPr>
          <w:rFonts w:ascii="Arial" w:hAnsi="Arial" w:cs="Arial"/>
          <w:szCs w:val="22"/>
          <w:lang w:val="fr"/>
        </w:rPr>
        <w:t>: [</w:t>
      </w:r>
      <w:r w:rsidR="007E475A" w:rsidRPr="007966BD">
        <w:rPr>
          <w:rFonts w:ascii="Arial" w:hAnsi="Arial" w:cs="Arial"/>
          <w:b/>
          <w:szCs w:val="22"/>
          <w:lang w:val="fr"/>
        </w:rPr>
        <w:t>Tel</w:t>
      </w:r>
      <w:r w:rsidR="0077750B" w:rsidRPr="007966BD">
        <w:rPr>
          <w:rFonts w:ascii="Arial" w:hAnsi="Arial" w:cs="Arial"/>
          <w:b/>
          <w:szCs w:val="22"/>
          <w:lang w:val="fr"/>
        </w:rPr>
        <w:t>le</w:t>
      </w:r>
      <w:r w:rsidR="007E475A" w:rsidRPr="007966BD">
        <w:rPr>
          <w:rFonts w:ascii="Arial" w:hAnsi="Arial" w:cs="Arial"/>
          <w:b/>
          <w:szCs w:val="22"/>
          <w:lang w:val="fr"/>
        </w:rPr>
        <w:t xml:space="preserve"> qu</w:t>
      </w:r>
      <w:r w:rsidR="00D2054F" w:rsidRPr="007966BD">
        <w:rPr>
          <w:rFonts w:ascii="Arial" w:hAnsi="Arial" w:cs="Arial"/>
          <w:b/>
          <w:szCs w:val="22"/>
          <w:lang w:val="fr"/>
        </w:rPr>
        <w:t>’</w:t>
      </w:r>
      <w:r w:rsidR="007E475A" w:rsidRPr="007966BD">
        <w:rPr>
          <w:rFonts w:ascii="Arial" w:hAnsi="Arial" w:cs="Arial"/>
          <w:b/>
          <w:szCs w:val="22"/>
          <w:lang w:val="fr"/>
        </w:rPr>
        <w:t>indiqué</w:t>
      </w:r>
      <w:r w:rsidR="0077750B" w:rsidRPr="007966BD">
        <w:rPr>
          <w:rFonts w:ascii="Arial" w:hAnsi="Arial" w:cs="Arial"/>
          <w:b/>
          <w:szCs w:val="22"/>
          <w:lang w:val="fr"/>
        </w:rPr>
        <w:t>e</w:t>
      </w:r>
      <w:r w:rsidR="007E475A" w:rsidRPr="007966BD">
        <w:rPr>
          <w:rFonts w:ascii="Arial" w:hAnsi="Arial" w:cs="Arial"/>
          <w:b/>
          <w:szCs w:val="22"/>
          <w:lang w:val="fr"/>
        </w:rPr>
        <w:t xml:space="preserve"> sur les dessins</w:t>
      </w:r>
      <w:r w:rsidR="005160DE" w:rsidRPr="007966BD">
        <w:rPr>
          <w:rFonts w:ascii="Arial" w:hAnsi="Arial" w:cs="Arial"/>
          <w:szCs w:val="22"/>
          <w:lang w:val="fr"/>
        </w:rPr>
        <w:t>]</w:t>
      </w:r>
      <w:r w:rsidR="007E475A" w:rsidRPr="007966BD">
        <w:rPr>
          <w:rFonts w:ascii="Arial" w:hAnsi="Arial" w:cs="Arial"/>
          <w:szCs w:val="22"/>
          <w:lang w:val="fr"/>
        </w:rPr>
        <w:t xml:space="preserve"> &lt;</w:t>
      </w:r>
      <w:r w:rsidR="0021570F" w:rsidRPr="007966BD">
        <w:rPr>
          <w:rFonts w:ascii="Arial" w:hAnsi="Arial" w:cs="Arial"/>
          <w:b/>
          <w:szCs w:val="22"/>
          <w:lang w:val="fr"/>
        </w:rPr>
        <w:t>Insérer KN</w:t>
      </w:r>
      <w:r w:rsidR="007E475A" w:rsidRPr="007966BD">
        <w:rPr>
          <w:rFonts w:ascii="Arial" w:hAnsi="Arial" w:cs="Arial"/>
          <w:szCs w:val="22"/>
          <w:lang w:val="fr"/>
        </w:rPr>
        <w:t>&gt;</w:t>
      </w:r>
      <w:r w:rsidRPr="007966BD">
        <w:rPr>
          <w:rFonts w:ascii="Arial" w:hAnsi="Arial" w:cs="Arial"/>
          <w:szCs w:val="22"/>
          <w:lang w:val="fr"/>
        </w:rPr>
        <w:t>.</w:t>
      </w:r>
    </w:p>
    <w:p w14:paraId="028CB3F5" w14:textId="06673581" w:rsidR="005160DE" w:rsidRPr="007966BD" w:rsidRDefault="005160DE" w:rsidP="003E40B4">
      <w:pPr>
        <w:pStyle w:val="PR2"/>
        <w:rPr>
          <w:rFonts w:cs="Arial"/>
          <w:szCs w:val="22"/>
          <w:lang w:val="fr-CA"/>
        </w:rPr>
      </w:pPr>
      <w:r w:rsidRPr="007966BD">
        <w:rPr>
          <w:rFonts w:cs="Arial"/>
          <w:szCs w:val="22"/>
          <w:lang w:val="fr"/>
        </w:rPr>
        <w:t xml:space="preserve">Concevoir des </w:t>
      </w:r>
      <w:r w:rsidR="004A00FE" w:rsidRPr="007966BD">
        <w:rPr>
          <w:rFonts w:cs="Arial"/>
          <w:szCs w:val="22"/>
          <w:lang w:val="fr"/>
        </w:rPr>
        <w:t>assemblages</w:t>
      </w:r>
      <w:r w:rsidRPr="007966BD">
        <w:rPr>
          <w:rFonts w:cs="Arial"/>
          <w:szCs w:val="22"/>
          <w:lang w:val="fr"/>
        </w:rPr>
        <w:t xml:space="preserve"> et des raccords pour maintenir les dégagements aux ouvertures, permettre des tolérances de fabrication et de construction, </w:t>
      </w:r>
      <w:r w:rsidR="0077750B" w:rsidRPr="007966BD">
        <w:rPr>
          <w:rFonts w:cs="Arial"/>
          <w:szCs w:val="22"/>
          <w:lang w:val="fr"/>
        </w:rPr>
        <w:t>une flexion de charge dynamique</w:t>
      </w:r>
      <w:r w:rsidRPr="007966BD">
        <w:rPr>
          <w:rFonts w:cs="Arial"/>
          <w:szCs w:val="22"/>
          <w:lang w:val="fr"/>
        </w:rPr>
        <w:t>, le rétrécissement</w:t>
      </w:r>
      <w:r w:rsidR="004A00FE" w:rsidRPr="007966BD">
        <w:rPr>
          <w:rFonts w:cs="Arial"/>
          <w:szCs w:val="22"/>
          <w:lang w:val="fr"/>
        </w:rPr>
        <w:t xml:space="preserve"> et le </w:t>
      </w:r>
      <w:r w:rsidRPr="007966BD">
        <w:rPr>
          <w:rFonts w:cs="Arial"/>
          <w:szCs w:val="22"/>
          <w:lang w:val="fr"/>
        </w:rPr>
        <w:t>fluage de la structure primaire de bâtiment et d</w:t>
      </w:r>
      <w:r w:rsidR="004A00FE" w:rsidRPr="007966BD">
        <w:rPr>
          <w:rFonts w:cs="Arial"/>
          <w:szCs w:val="22"/>
          <w:lang w:val="fr"/>
        </w:rPr>
        <w:t>’</w:t>
      </w:r>
      <w:r w:rsidRPr="007966BD">
        <w:rPr>
          <w:rFonts w:cs="Arial"/>
          <w:szCs w:val="22"/>
          <w:lang w:val="fr"/>
        </w:rPr>
        <w:t>autres mouvements de bâtiment.</w:t>
      </w:r>
      <w:r w:rsidR="00954547" w:rsidRPr="007966BD">
        <w:rPr>
          <w:rFonts w:cs="Arial"/>
          <w:szCs w:val="22"/>
          <w:lang w:val="fr"/>
        </w:rPr>
        <w:t xml:space="preserve"> </w:t>
      </w:r>
      <w:r w:rsidRPr="007966BD">
        <w:rPr>
          <w:rFonts w:cs="Arial"/>
          <w:szCs w:val="22"/>
          <w:lang w:val="fr"/>
        </w:rPr>
        <w:t xml:space="preserve">Maintenir les </w:t>
      </w:r>
      <w:r w:rsidR="004A00FE" w:rsidRPr="007966BD">
        <w:rPr>
          <w:rFonts w:cs="Arial"/>
          <w:szCs w:val="22"/>
          <w:lang w:val="fr"/>
        </w:rPr>
        <w:t>flexions</w:t>
      </w:r>
      <w:r w:rsidRPr="007966BD">
        <w:rPr>
          <w:rFonts w:cs="Arial"/>
          <w:szCs w:val="22"/>
          <w:lang w:val="fr"/>
        </w:rPr>
        <w:t xml:space="preserve"> de béton structura</w:t>
      </w:r>
      <w:r w:rsidR="001566B5" w:rsidRPr="007966BD">
        <w:rPr>
          <w:rFonts w:cs="Arial"/>
          <w:szCs w:val="22"/>
          <w:lang w:val="fr"/>
        </w:rPr>
        <w:t>les</w:t>
      </w:r>
      <w:r w:rsidRPr="007966BD">
        <w:rPr>
          <w:rFonts w:cs="Arial"/>
          <w:szCs w:val="22"/>
          <w:lang w:val="fr"/>
        </w:rPr>
        <w:t xml:space="preserve"> dans les limites de</w:t>
      </w:r>
      <w:r w:rsidR="00954547" w:rsidRPr="007966BD">
        <w:rPr>
          <w:rFonts w:cs="Arial"/>
          <w:szCs w:val="22"/>
          <w:lang w:val="fr"/>
        </w:rPr>
        <w:t xml:space="preserve"> </w:t>
      </w:r>
      <w:r w:rsidR="001566B5" w:rsidRPr="007966BD">
        <w:rPr>
          <w:rFonts w:cs="Arial"/>
          <w:szCs w:val="22"/>
          <w:lang w:val="fr"/>
        </w:rPr>
        <w:t>la norme CSA</w:t>
      </w:r>
      <w:r w:rsidR="00E00A25">
        <w:rPr>
          <w:rFonts w:cs="Arial"/>
          <w:szCs w:val="22"/>
          <w:lang w:val="fr"/>
        </w:rPr>
        <w:t> </w:t>
      </w:r>
      <w:r w:rsidR="009F0333" w:rsidRPr="007966BD">
        <w:rPr>
          <w:rFonts w:cs="Arial"/>
          <w:szCs w:val="22"/>
          <w:lang w:val="fr"/>
        </w:rPr>
        <w:t>A23.3-14.</w:t>
      </w:r>
    </w:p>
    <w:p w14:paraId="6AE0669D" w14:textId="422AA1F2" w:rsidR="005160DE" w:rsidRPr="007966BD" w:rsidRDefault="005160DE" w:rsidP="003E40B4">
      <w:pPr>
        <w:pStyle w:val="CMT"/>
        <w:spacing w:before="0" w:afterLines="50" w:after="120"/>
        <w:jc w:val="left"/>
        <w:rPr>
          <w:rFonts w:ascii="Arial" w:hAnsi="Arial" w:cs="Arial"/>
          <w:szCs w:val="22"/>
          <w:lang w:val="fr-CA"/>
        </w:rPr>
      </w:pPr>
      <w:r w:rsidRPr="007966BD">
        <w:rPr>
          <w:rFonts w:ascii="Arial" w:hAnsi="Arial" w:cs="Arial"/>
          <w:szCs w:val="22"/>
          <w:lang w:val="fr"/>
        </w:rPr>
        <w:t>Réviser le premier paragraphe ci-dessous pour s'adapter à l'exposition et aux conditions locales.</w:t>
      </w:r>
      <w:r w:rsidR="00954547" w:rsidRPr="007966BD">
        <w:rPr>
          <w:rFonts w:ascii="Arial" w:hAnsi="Arial" w:cs="Arial"/>
          <w:szCs w:val="22"/>
          <w:lang w:val="fr"/>
        </w:rPr>
        <w:t xml:space="preserve"> </w:t>
      </w:r>
      <w:r w:rsidRPr="007966BD">
        <w:rPr>
          <w:rFonts w:ascii="Arial" w:hAnsi="Arial" w:cs="Arial"/>
          <w:szCs w:val="22"/>
          <w:lang w:val="fr"/>
        </w:rPr>
        <w:t xml:space="preserve">Les données sur la température sont disponibles auprès du National Climatic Data Center, </w:t>
      </w:r>
      <w:hyperlink w:history="1">
        <w:r w:rsidRPr="007966BD">
          <w:rPr>
            <w:rStyle w:val="Hyperlink"/>
            <w:rFonts w:ascii="Arial" w:hAnsi="Arial" w:cs="Arial"/>
            <w:szCs w:val="22"/>
            <w:lang w:val="fr"/>
          </w:rPr>
          <w:t>www.ncdc.noaa.gov</w:t>
        </w:r>
      </w:hyperlink>
      <w:r w:rsidR="00954547" w:rsidRPr="007966BD">
        <w:rPr>
          <w:rFonts w:ascii="Arial" w:hAnsi="Arial" w:cs="Arial"/>
          <w:szCs w:val="22"/>
          <w:lang w:val="fr"/>
        </w:rPr>
        <w:t xml:space="preserve"> </w:t>
      </w:r>
      <w:r w:rsidRPr="007966BD">
        <w:rPr>
          <w:rFonts w:ascii="Arial" w:hAnsi="Arial" w:cs="Arial"/>
          <w:szCs w:val="22"/>
          <w:lang w:val="fr"/>
        </w:rPr>
        <w:t>pour des projets aux États-Unis; consultez Climatic Information for Building for Design in Canada publié dans le Code national du bâtiment du Canada.</w:t>
      </w:r>
    </w:p>
    <w:p w14:paraId="3DCD801C" w14:textId="6A0DD374" w:rsidR="005160DE" w:rsidRPr="007966BD" w:rsidRDefault="005160DE" w:rsidP="003E40B4">
      <w:pPr>
        <w:pStyle w:val="PR3"/>
        <w:spacing w:afterLines="50" w:after="120"/>
        <w:jc w:val="left"/>
        <w:rPr>
          <w:rFonts w:ascii="Arial" w:hAnsi="Arial" w:cs="Arial"/>
          <w:szCs w:val="22"/>
          <w:lang w:val="fr-CA"/>
        </w:rPr>
      </w:pPr>
      <w:r w:rsidRPr="007966BD">
        <w:rPr>
          <w:rFonts w:ascii="Arial" w:hAnsi="Arial" w:cs="Arial"/>
          <w:szCs w:val="22"/>
          <w:lang w:val="fr"/>
        </w:rPr>
        <w:t>Mouvements thermiques</w:t>
      </w:r>
      <w:r w:rsidR="001566B5" w:rsidRPr="007966BD">
        <w:rPr>
          <w:rFonts w:ascii="Arial" w:hAnsi="Arial" w:cs="Arial"/>
          <w:szCs w:val="22"/>
          <w:lang w:val="fr"/>
        </w:rPr>
        <w:t> </w:t>
      </w:r>
      <w:r w:rsidRPr="007966BD">
        <w:rPr>
          <w:rFonts w:ascii="Arial" w:hAnsi="Arial" w:cs="Arial"/>
          <w:szCs w:val="22"/>
          <w:lang w:val="fr"/>
        </w:rPr>
        <w:t xml:space="preserve">: </w:t>
      </w:r>
      <w:r w:rsidR="001566B5" w:rsidRPr="007966BD">
        <w:rPr>
          <w:rFonts w:ascii="Arial" w:hAnsi="Arial" w:cs="Arial"/>
          <w:szCs w:val="22"/>
          <w:lang w:val="fr"/>
        </w:rPr>
        <w:t>p</w:t>
      </w:r>
      <w:r w:rsidRPr="007966BD">
        <w:rPr>
          <w:rFonts w:ascii="Arial" w:hAnsi="Arial" w:cs="Arial"/>
          <w:szCs w:val="22"/>
          <w:lang w:val="fr"/>
        </w:rPr>
        <w:t>révoir des mouvements thermiques dans l</w:t>
      </w:r>
      <w:r w:rsidR="001566B5" w:rsidRPr="007966BD">
        <w:rPr>
          <w:rFonts w:ascii="Arial" w:hAnsi="Arial" w:cs="Arial"/>
          <w:szCs w:val="22"/>
          <w:lang w:val="fr"/>
        </w:rPr>
        <w:t>e plan</w:t>
      </w:r>
      <w:r w:rsidRPr="007966BD">
        <w:rPr>
          <w:rFonts w:ascii="Arial" w:hAnsi="Arial" w:cs="Arial"/>
          <w:szCs w:val="22"/>
          <w:lang w:val="fr"/>
        </w:rPr>
        <w:t xml:space="preserve"> résultant de changements de température ambiante de </w:t>
      </w:r>
      <w:r w:rsidRPr="007966BD">
        <w:rPr>
          <w:rStyle w:val="IP"/>
          <w:rFonts w:ascii="Arial" w:hAnsi="Arial" w:cs="Arial"/>
          <w:color w:val="auto"/>
          <w:szCs w:val="22"/>
          <w:lang w:val="fr"/>
        </w:rPr>
        <w:t>moins [</w:t>
      </w:r>
      <w:r w:rsidRPr="007966BD">
        <w:rPr>
          <w:rStyle w:val="IP"/>
          <w:rFonts w:ascii="Arial" w:hAnsi="Arial" w:cs="Arial"/>
          <w:b/>
          <w:color w:val="auto"/>
          <w:szCs w:val="22"/>
          <w:lang w:val="fr"/>
        </w:rPr>
        <w:t>30</w:t>
      </w:r>
      <w:r w:rsidRPr="007966BD">
        <w:rPr>
          <w:rStyle w:val="IP"/>
          <w:rFonts w:ascii="Arial" w:hAnsi="Arial" w:cs="Arial"/>
          <w:color w:val="auto"/>
          <w:szCs w:val="22"/>
          <w:lang w:val="fr"/>
        </w:rPr>
        <w:t xml:space="preserve">] </w:t>
      </w:r>
      <w:r w:rsidR="00DC5F46" w:rsidRPr="007966BD">
        <w:rPr>
          <w:rFonts w:ascii="Arial" w:hAnsi="Arial" w:cs="Arial"/>
          <w:szCs w:val="22"/>
          <w:lang w:val="fr"/>
        </w:rPr>
        <w:t>&lt;</w:t>
      </w:r>
      <w:r w:rsidR="00DC5F46" w:rsidRPr="007966BD">
        <w:rPr>
          <w:rFonts w:ascii="Arial" w:hAnsi="Arial" w:cs="Arial"/>
          <w:b/>
          <w:bCs/>
          <w:szCs w:val="22"/>
          <w:lang w:val="fr"/>
        </w:rPr>
        <w:t>Insérer la température</w:t>
      </w:r>
      <w:r w:rsidR="00DC5F46" w:rsidRPr="007966BD">
        <w:rPr>
          <w:rFonts w:ascii="Arial" w:hAnsi="Arial" w:cs="Arial"/>
          <w:szCs w:val="22"/>
          <w:lang w:val="fr"/>
        </w:rPr>
        <w:t>&gt;</w:t>
      </w:r>
      <w:r w:rsidR="005B59F5" w:rsidRPr="007966BD">
        <w:rPr>
          <w:rStyle w:val="IP"/>
          <w:rFonts w:ascii="Arial" w:hAnsi="Arial" w:cs="Arial"/>
          <w:color w:val="auto"/>
          <w:szCs w:val="22"/>
          <w:lang w:val="fr"/>
        </w:rPr>
        <w:t xml:space="preserve"> à plus [</w:t>
      </w:r>
      <w:r w:rsidR="009F0333" w:rsidRPr="007966BD">
        <w:rPr>
          <w:rStyle w:val="IP"/>
          <w:rFonts w:ascii="Arial" w:hAnsi="Arial" w:cs="Arial"/>
          <w:b/>
          <w:color w:val="auto"/>
          <w:szCs w:val="22"/>
          <w:lang w:val="fr"/>
        </w:rPr>
        <w:t>40</w:t>
      </w:r>
      <w:r w:rsidRPr="007966BD">
        <w:rPr>
          <w:rStyle w:val="IP"/>
          <w:rFonts w:ascii="Arial" w:hAnsi="Arial" w:cs="Arial"/>
          <w:color w:val="auto"/>
          <w:szCs w:val="22"/>
          <w:lang w:val="fr"/>
        </w:rPr>
        <w:t xml:space="preserve">] </w:t>
      </w:r>
      <w:r w:rsidR="00DC5F46" w:rsidRPr="007966BD">
        <w:rPr>
          <w:rFonts w:ascii="Arial" w:hAnsi="Arial" w:cs="Arial"/>
          <w:szCs w:val="22"/>
          <w:lang w:val="fr"/>
        </w:rPr>
        <w:t>&lt;</w:t>
      </w:r>
      <w:r w:rsidR="00DC5F46" w:rsidRPr="007966BD">
        <w:rPr>
          <w:rFonts w:ascii="Arial" w:hAnsi="Arial" w:cs="Arial"/>
          <w:b/>
          <w:bCs/>
          <w:szCs w:val="22"/>
          <w:lang w:val="fr"/>
        </w:rPr>
        <w:t>Insérer la température</w:t>
      </w:r>
      <w:r w:rsidR="00DC5F46" w:rsidRPr="007966BD">
        <w:rPr>
          <w:rFonts w:ascii="Arial" w:hAnsi="Arial" w:cs="Arial"/>
          <w:szCs w:val="22"/>
          <w:lang w:val="fr"/>
        </w:rPr>
        <w:t xml:space="preserve">&gt; </w:t>
      </w:r>
      <w:r w:rsidR="005B59F5" w:rsidRPr="007966BD">
        <w:rPr>
          <w:rStyle w:val="IP"/>
          <w:rFonts w:ascii="Arial" w:hAnsi="Arial" w:cs="Arial"/>
          <w:color w:val="auto"/>
          <w:szCs w:val="22"/>
          <w:lang w:val="fr"/>
        </w:rPr>
        <w:t>deg</w:t>
      </w:r>
      <w:r w:rsidR="005667C3" w:rsidRPr="007966BD">
        <w:rPr>
          <w:rStyle w:val="IP"/>
          <w:rFonts w:ascii="Arial" w:hAnsi="Arial" w:cs="Arial"/>
          <w:color w:val="auto"/>
          <w:szCs w:val="22"/>
          <w:lang w:val="fr"/>
        </w:rPr>
        <w:t>rés</w:t>
      </w:r>
      <w:r w:rsidR="005B59F5" w:rsidRPr="007966BD">
        <w:rPr>
          <w:rStyle w:val="IP"/>
          <w:rFonts w:ascii="Arial" w:hAnsi="Arial" w:cs="Arial"/>
          <w:color w:val="auto"/>
          <w:szCs w:val="22"/>
          <w:lang w:val="fr"/>
        </w:rPr>
        <w:t xml:space="preserve"> C</w:t>
      </w:r>
      <w:r w:rsidRPr="007966BD">
        <w:rPr>
          <w:rFonts w:ascii="Arial" w:hAnsi="Arial" w:cs="Arial"/>
          <w:szCs w:val="22"/>
          <w:lang w:val="fr"/>
        </w:rPr>
        <w:t>.</w:t>
      </w:r>
    </w:p>
    <w:p w14:paraId="0FB8924F" w14:textId="4F9F4710" w:rsidR="005160DE" w:rsidRPr="007966BD" w:rsidRDefault="005160DE" w:rsidP="003E40B4">
      <w:pPr>
        <w:pStyle w:val="CMT"/>
        <w:spacing w:before="0" w:afterLines="50" w:after="120"/>
        <w:jc w:val="left"/>
        <w:rPr>
          <w:rFonts w:ascii="Arial" w:hAnsi="Arial" w:cs="Arial"/>
          <w:szCs w:val="22"/>
          <w:lang w:val="fr-CA"/>
        </w:rPr>
      </w:pPr>
      <w:r w:rsidRPr="007966BD">
        <w:rPr>
          <w:rFonts w:ascii="Arial" w:hAnsi="Arial" w:cs="Arial"/>
          <w:szCs w:val="22"/>
          <w:lang w:val="fr"/>
        </w:rPr>
        <w:t>Conservez l'alinéa ci-dessous si l'évaluation de résistance au feu est requise.</w:t>
      </w:r>
      <w:r w:rsidR="00954547" w:rsidRPr="007966BD">
        <w:rPr>
          <w:rFonts w:ascii="Arial" w:hAnsi="Arial" w:cs="Arial"/>
          <w:szCs w:val="22"/>
          <w:lang w:val="fr"/>
        </w:rPr>
        <w:t xml:space="preserve"> </w:t>
      </w:r>
      <w:r w:rsidRPr="007966BD">
        <w:rPr>
          <w:rFonts w:ascii="Arial" w:hAnsi="Arial" w:cs="Arial"/>
          <w:szCs w:val="22"/>
          <w:lang w:val="fr"/>
        </w:rPr>
        <w:t>Les cotes d'incendie dépendent de l'occupation et du type de construction de bâtiments, et sont généralement une exigence du code du bâtiment.</w:t>
      </w:r>
    </w:p>
    <w:p w14:paraId="36D195E6" w14:textId="7C3E72F4" w:rsidR="005160DE" w:rsidRPr="007966BD" w:rsidRDefault="005160DE" w:rsidP="003E40B4">
      <w:pPr>
        <w:pStyle w:val="PR2"/>
        <w:rPr>
          <w:rFonts w:cs="Arial"/>
          <w:szCs w:val="22"/>
          <w:lang w:val="fr-CA"/>
        </w:rPr>
      </w:pPr>
      <w:r w:rsidRPr="007966BD">
        <w:rPr>
          <w:rFonts w:cs="Arial"/>
          <w:szCs w:val="22"/>
          <w:lang w:val="fr"/>
        </w:rPr>
        <w:t>Durabilité</w:t>
      </w:r>
      <w:r w:rsidR="00180D70" w:rsidRPr="007966BD">
        <w:rPr>
          <w:rFonts w:cs="Arial"/>
          <w:szCs w:val="22"/>
          <w:lang w:val="fr"/>
        </w:rPr>
        <w:t> :</w:t>
      </w:r>
      <w:r w:rsidRPr="007966BD">
        <w:rPr>
          <w:rFonts w:cs="Arial"/>
          <w:szCs w:val="22"/>
          <w:lang w:val="fr"/>
        </w:rPr>
        <w:t xml:space="preserve"> </w:t>
      </w:r>
      <w:r w:rsidR="00DC5F46" w:rsidRPr="007966BD">
        <w:rPr>
          <w:rFonts w:cs="Arial"/>
          <w:szCs w:val="22"/>
          <w:lang w:val="fr"/>
        </w:rPr>
        <w:t>c</w:t>
      </w:r>
      <w:r w:rsidRPr="007966BD">
        <w:rPr>
          <w:rFonts w:cs="Arial"/>
          <w:szCs w:val="22"/>
          <w:lang w:val="fr"/>
        </w:rPr>
        <w:t xml:space="preserve">oncevoir des </w:t>
      </w:r>
      <w:r w:rsidR="00862C65">
        <w:rPr>
          <w:rFonts w:cs="Arial"/>
          <w:szCs w:val="22"/>
          <w:lang w:val="fr"/>
        </w:rPr>
        <w:t>assemblages</w:t>
      </w:r>
      <w:r w:rsidRPr="007966BD">
        <w:rPr>
          <w:rFonts w:cs="Arial"/>
          <w:szCs w:val="22"/>
          <w:lang w:val="fr"/>
        </w:rPr>
        <w:t xml:space="preserve"> de </w:t>
      </w:r>
      <w:r w:rsidR="00DC5F46" w:rsidRPr="007966BD">
        <w:rPr>
          <w:rFonts w:cs="Arial"/>
          <w:szCs w:val="22"/>
          <w:lang w:val="fr"/>
        </w:rPr>
        <w:t xml:space="preserve">rupteurs de pont thermique </w:t>
      </w:r>
      <w:r w:rsidRPr="007966BD">
        <w:rPr>
          <w:rFonts w:cs="Arial"/>
          <w:szCs w:val="22"/>
          <w:lang w:val="fr"/>
        </w:rPr>
        <w:t>pour atteindre des classes d</w:t>
      </w:r>
      <w:r w:rsidR="00D2054F" w:rsidRPr="007966BD">
        <w:rPr>
          <w:rFonts w:cs="Arial"/>
          <w:szCs w:val="22"/>
          <w:lang w:val="fr"/>
        </w:rPr>
        <w:t>’</w:t>
      </w:r>
      <w:r w:rsidRPr="007966BD">
        <w:rPr>
          <w:rFonts w:cs="Arial"/>
          <w:szCs w:val="22"/>
          <w:lang w:val="fr"/>
        </w:rPr>
        <w:t xml:space="preserve">exposition et des forces </w:t>
      </w:r>
      <w:r w:rsidR="00DC5F46" w:rsidRPr="007966BD">
        <w:rPr>
          <w:rFonts w:cs="Arial"/>
          <w:szCs w:val="22"/>
          <w:lang w:val="fr"/>
        </w:rPr>
        <w:t xml:space="preserve">de </w:t>
      </w:r>
      <w:r w:rsidRPr="007966BD">
        <w:rPr>
          <w:rFonts w:cs="Arial"/>
          <w:szCs w:val="22"/>
          <w:lang w:val="fr"/>
        </w:rPr>
        <w:t>compressi</w:t>
      </w:r>
      <w:r w:rsidR="00DC5F46" w:rsidRPr="007966BD">
        <w:rPr>
          <w:rFonts w:cs="Arial"/>
          <w:szCs w:val="22"/>
          <w:lang w:val="fr"/>
        </w:rPr>
        <w:t>on</w:t>
      </w:r>
      <w:r w:rsidRPr="007966BD">
        <w:rPr>
          <w:rFonts w:cs="Arial"/>
          <w:szCs w:val="22"/>
          <w:lang w:val="fr"/>
        </w:rPr>
        <w:t xml:space="preserve"> minimales </w:t>
      </w:r>
      <w:r w:rsidR="00DC5F46" w:rsidRPr="007966BD">
        <w:rPr>
          <w:rFonts w:cs="Arial"/>
          <w:szCs w:val="22"/>
          <w:lang w:val="fr"/>
        </w:rPr>
        <w:t>du</w:t>
      </w:r>
      <w:r w:rsidRPr="007966BD">
        <w:rPr>
          <w:rFonts w:cs="Arial"/>
          <w:szCs w:val="22"/>
          <w:lang w:val="fr"/>
        </w:rPr>
        <w:t xml:space="preserve"> béton, comme le précise la </w:t>
      </w:r>
      <w:r w:rsidR="000542C0" w:rsidRPr="007966BD">
        <w:rPr>
          <w:rFonts w:cs="Arial"/>
          <w:szCs w:val="22"/>
          <w:lang w:val="fr"/>
        </w:rPr>
        <w:t>D</w:t>
      </w:r>
      <w:r w:rsidR="00133162" w:rsidRPr="007966BD">
        <w:rPr>
          <w:rFonts w:cs="Arial"/>
          <w:szCs w:val="22"/>
          <w:lang w:val="fr"/>
        </w:rPr>
        <w:t>ivision</w:t>
      </w:r>
      <w:r w:rsidR="00E00A25">
        <w:rPr>
          <w:rFonts w:cs="Arial"/>
          <w:szCs w:val="22"/>
          <w:lang w:val="fr"/>
        </w:rPr>
        <w:t> </w:t>
      </w:r>
      <w:r w:rsidR="00133162" w:rsidRPr="007966BD">
        <w:rPr>
          <w:rFonts w:cs="Arial"/>
          <w:szCs w:val="22"/>
          <w:lang w:val="fr"/>
        </w:rPr>
        <w:t>03 de la s</w:t>
      </w:r>
      <w:r w:rsidRPr="007966BD">
        <w:rPr>
          <w:rFonts w:cs="Arial"/>
          <w:szCs w:val="22"/>
          <w:lang w:val="fr"/>
        </w:rPr>
        <w:t>ection</w:t>
      </w:r>
      <w:r w:rsidR="00133162" w:rsidRPr="007966BD">
        <w:rPr>
          <w:rFonts w:cs="Arial"/>
          <w:szCs w:val="22"/>
          <w:lang w:val="fr"/>
        </w:rPr>
        <w:t xml:space="preserve"> B</w:t>
      </w:r>
      <w:r w:rsidRPr="007966BD">
        <w:rPr>
          <w:rFonts w:cs="Arial"/>
          <w:szCs w:val="22"/>
          <w:lang w:val="fr"/>
        </w:rPr>
        <w:t>éton coulé en place.</w:t>
      </w:r>
    </w:p>
    <w:p w14:paraId="4836035C" w14:textId="7A5EC30E" w:rsidR="00AB46AC" w:rsidRPr="007966BD" w:rsidRDefault="00AB46AC" w:rsidP="003E40B4">
      <w:pPr>
        <w:pStyle w:val="PR2"/>
        <w:rPr>
          <w:rFonts w:cs="Arial"/>
          <w:szCs w:val="22"/>
          <w:lang w:val="fr-CA"/>
        </w:rPr>
      </w:pPr>
      <w:r w:rsidRPr="007966BD">
        <w:rPr>
          <w:rFonts w:cs="Arial"/>
          <w:szCs w:val="22"/>
          <w:lang w:val="fr"/>
        </w:rPr>
        <w:t>Les forces de cisaillement doivent être traitées par des barres d</w:t>
      </w:r>
      <w:r w:rsidR="00D2054F" w:rsidRPr="007966BD">
        <w:rPr>
          <w:rFonts w:cs="Arial"/>
          <w:szCs w:val="22"/>
          <w:lang w:val="fr"/>
        </w:rPr>
        <w:t>’</w:t>
      </w:r>
      <w:r w:rsidR="00133162" w:rsidRPr="007966BD">
        <w:rPr>
          <w:rFonts w:cs="Arial"/>
          <w:szCs w:val="22"/>
          <w:lang w:val="fr"/>
        </w:rPr>
        <w:t>armature</w:t>
      </w:r>
      <w:r w:rsidRPr="007966BD">
        <w:rPr>
          <w:rFonts w:cs="Arial"/>
          <w:szCs w:val="22"/>
          <w:lang w:val="fr"/>
        </w:rPr>
        <w:t xml:space="preserve"> pour assurer un ancrage approprié à l</w:t>
      </w:r>
      <w:r w:rsidR="00D2054F" w:rsidRPr="007966BD">
        <w:rPr>
          <w:rFonts w:cs="Arial"/>
          <w:szCs w:val="22"/>
          <w:lang w:val="fr"/>
        </w:rPr>
        <w:t>’</w:t>
      </w:r>
      <w:r w:rsidRPr="007966BD">
        <w:rPr>
          <w:rFonts w:cs="Arial"/>
          <w:szCs w:val="22"/>
          <w:lang w:val="fr"/>
        </w:rPr>
        <w:t>intérieur de la dalle de béton.</w:t>
      </w:r>
    </w:p>
    <w:p w14:paraId="6BAA4259" w14:textId="678EC0E7" w:rsidR="00AB46AC" w:rsidRPr="007966BD" w:rsidRDefault="00AB46AC" w:rsidP="003E40B4">
      <w:pPr>
        <w:pStyle w:val="PR2"/>
        <w:rPr>
          <w:rFonts w:cs="Arial"/>
          <w:szCs w:val="22"/>
          <w:lang w:val="fr-CA"/>
        </w:rPr>
      </w:pPr>
      <w:r w:rsidRPr="007966BD">
        <w:rPr>
          <w:rFonts w:cs="Arial"/>
          <w:szCs w:val="22"/>
          <w:lang w:val="fr"/>
        </w:rPr>
        <w:t>Le matériau d</w:t>
      </w:r>
      <w:r w:rsidR="00D2054F" w:rsidRPr="007966BD">
        <w:rPr>
          <w:rFonts w:cs="Arial"/>
          <w:szCs w:val="22"/>
          <w:lang w:val="fr"/>
        </w:rPr>
        <w:t>’</w:t>
      </w:r>
      <w:r w:rsidRPr="007966BD">
        <w:rPr>
          <w:rFonts w:cs="Arial"/>
          <w:szCs w:val="22"/>
          <w:lang w:val="fr"/>
        </w:rPr>
        <w:t>isolation doit avoir une transmission de vapeur d</w:t>
      </w:r>
      <w:r w:rsidR="00244FB3" w:rsidRPr="007966BD">
        <w:rPr>
          <w:rFonts w:cs="Arial"/>
          <w:szCs w:val="22"/>
          <w:lang w:val="fr"/>
        </w:rPr>
        <w:t>’</w:t>
      </w:r>
      <w:r w:rsidRPr="007966BD">
        <w:rPr>
          <w:rFonts w:cs="Arial"/>
          <w:szCs w:val="22"/>
          <w:lang w:val="fr"/>
        </w:rPr>
        <w:t>eau inférieure à 0,4</w:t>
      </w:r>
      <w:r w:rsidR="00E00A25">
        <w:rPr>
          <w:rFonts w:cs="Arial"/>
          <w:szCs w:val="22"/>
          <w:lang w:val="fr"/>
        </w:rPr>
        <w:t> </w:t>
      </w:r>
      <w:r w:rsidRPr="007966BD">
        <w:rPr>
          <w:rFonts w:cs="Arial"/>
          <w:szCs w:val="22"/>
          <w:lang w:val="fr"/>
        </w:rPr>
        <w:t>gr/h</w:t>
      </w:r>
      <w:r w:rsidR="00036E2D" w:rsidRPr="007966BD">
        <w:rPr>
          <w:rFonts w:cs="Arial"/>
          <w:szCs w:val="22"/>
          <w:lang w:val="fr"/>
        </w:rPr>
        <w:t>•</w:t>
      </w:r>
      <w:r w:rsidR="00EB698A" w:rsidRPr="007966BD">
        <w:rPr>
          <w:rFonts w:cs="Arial"/>
          <w:szCs w:val="22"/>
          <w:lang w:val="fr-CA"/>
        </w:rPr>
        <w:t>pi</w:t>
      </w:r>
      <w:r w:rsidR="00B544B1" w:rsidRPr="007966BD">
        <w:rPr>
          <w:rFonts w:cs="Arial"/>
          <w:szCs w:val="22"/>
          <w:vertAlign w:val="superscript"/>
          <w:lang w:val="fr"/>
        </w:rPr>
        <w:t>2</w:t>
      </w:r>
      <w:r w:rsidR="00B544B1" w:rsidRPr="007966BD">
        <w:rPr>
          <w:rFonts w:cs="Arial"/>
          <w:szCs w:val="22"/>
          <w:lang w:val="fr"/>
        </w:rPr>
        <w:t>, et une perméance inférieure à 1,0</w:t>
      </w:r>
      <w:r w:rsidR="00E00A25">
        <w:rPr>
          <w:rFonts w:cs="Arial"/>
          <w:szCs w:val="22"/>
          <w:lang w:val="fr"/>
        </w:rPr>
        <w:t> </w:t>
      </w:r>
      <w:r w:rsidR="00B544B1" w:rsidRPr="007966BD">
        <w:rPr>
          <w:rFonts w:cs="Arial"/>
          <w:szCs w:val="22"/>
          <w:lang w:val="fr"/>
        </w:rPr>
        <w:t>gr/pi</w:t>
      </w:r>
      <w:r w:rsidR="00B544B1" w:rsidRPr="007966BD">
        <w:rPr>
          <w:rFonts w:cs="Arial"/>
          <w:szCs w:val="22"/>
          <w:vertAlign w:val="superscript"/>
          <w:lang w:val="fr"/>
        </w:rPr>
        <w:t>2</w:t>
      </w:r>
      <w:r w:rsidR="00036E2D" w:rsidRPr="007966BD">
        <w:rPr>
          <w:rFonts w:cs="Arial"/>
          <w:szCs w:val="22"/>
          <w:lang w:val="fr"/>
        </w:rPr>
        <w:t>•h</w:t>
      </w:r>
      <w:r w:rsidR="00B544B1" w:rsidRPr="007966BD">
        <w:rPr>
          <w:rFonts w:cs="Arial"/>
          <w:szCs w:val="22"/>
          <w:lang w:val="fr"/>
        </w:rPr>
        <w:t>.</w:t>
      </w:r>
    </w:p>
    <w:p w14:paraId="6547107C" w14:textId="77777777" w:rsidR="005A2F93" w:rsidRPr="007966BD" w:rsidRDefault="005A2F93" w:rsidP="003E40B4">
      <w:pPr>
        <w:pStyle w:val="PR2"/>
        <w:numPr>
          <w:ilvl w:val="0"/>
          <w:numId w:val="0"/>
        </w:numPr>
        <w:ind w:left="1440"/>
        <w:rPr>
          <w:rFonts w:cs="Arial"/>
          <w:szCs w:val="22"/>
          <w:lang w:val="fr-CA"/>
        </w:rPr>
      </w:pPr>
    </w:p>
    <w:p w14:paraId="78B058E9" w14:textId="649C7762" w:rsidR="001C2A84" w:rsidRPr="007966BD" w:rsidRDefault="001C2A84" w:rsidP="003E40B4">
      <w:pPr>
        <w:pStyle w:val="PR1"/>
        <w:rPr>
          <w:szCs w:val="22"/>
          <w:lang w:val="fr-CA"/>
        </w:rPr>
      </w:pPr>
      <w:r w:rsidRPr="007966BD">
        <w:rPr>
          <w:szCs w:val="22"/>
          <w:lang w:val="fr"/>
        </w:rPr>
        <w:t>Performance thermique</w:t>
      </w:r>
      <w:r w:rsidR="00180D70" w:rsidRPr="007966BD">
        <w:rPr>
          <w:szCs w:val="22"/>
          <w:lang w:val="fr"/>
        </w:rPr>
        <w:t> :</w:t>
      </w:r>
      <w:r w:rsidRPr="007966BD">
        <w:rPr>
          <w:szCs w:val="22"/>
          <w:lang w:val="fr"/>
        </w:rPr>
        <w:t xml:space="preserve"> </w:t>
      </w:r>
      <w:r w:rsidR="005A111E" w:rsidRPr="007966BD">
        <w:rPr>
          <w:szCs w:val="22"/>
          <w:lang w:val="fr"/>
        </w:rPr>
        <w:t>l</w:t>
      </w:r>
      <w:r w:rsidRPr="007966BD">
        <w:rPr>
          <w:szCs w:val="22"/>
          <w:lang w:val="fr"/>
        </w:rPr>
        <w:t xml:space="preserve">e fournisseur doit </w:t>
      </w:r>
      <w:r w:rsidR="005A111E" w:rsidRPr="007966BD">
        <w:rPr>
          <w:szCs w:val="22"/>
          <w:lang w:val="fr"/>
        </w:rPr>
        <w:t>pouvoir</w:t>
      </w:r>
      <w:r w:rsidRPr="007966BD">
        <w:rPr>
          <w:szCs w:val="22"/>
          <w:lang w:val="fr"/>
        </w:rPr>
        <w:t xml:space="preserve"> vérifier les performances thermiques de l</w:t>
      </w:r>
      <w:r w:rsidR="00D2054F" w:rsidRPr="007966BD">
        <w:rPr>
          <w:szCs w:val="22"/>
          <w:lang w:val="fr"/>
        </w:rPr>
        <w:t>’</w:t>
      </w:r>
      <w:r w:rsidR="00036E2D" w:rsidRPr="007966BD">
        <w:rPr>
          <w:szCs w:val="22"/>
          <w:lang w:val="fr"/>
        </w:rPr>
        <w:t>ensemble</w:t>
      </w:r>
      <w:r w:rsidRPr="007966BD">
        <w:rPr>
          <w:szCs w:val="22"/>
          <w:lang w:val="fr"/>
        </w:rPr>
        <w:t xml:space="preserve"> par modélisation thermique </w:t>
      </w:r>
      <w:r w:rsidR="005A111E" w:rsidRPr="007966BD">
        <w:rPr>
          <w:szCs w:val="22"/>
          <w:lang w:val="fr"/>
        </w:rPr>
        <w:t>lorsque cela est requis</w:t>
      </w:r>
      <w:r w:rsidRPr="007966BD">
        <w:rPr>
          <w:szCs w:val="22"/>
          <w:lang w:val="fr"/>
        </w:rPr>
        <w:t>.</w:t>
      </w:r>
    </w:p>
    <w:p w14:paraId="33666162" w14:textId="12303EE4" w:rsidR="001C2A84" w:rsidRPr="007966BD" w:rsidRDefault="001C2A84" w:rsidP="003E40B4">
      <w:pPr>
        <w:pStyle w:val="PR2"/>
        <w:rPr>
          <w:rFonts w:cs="Arial"/>
          <w:szCs w:val="22"/>
          <w:lang w:val="fr-CA"/>
        </w:rPr>
      </w:pPr>
      <w:r w:rsidRPr="007966BD">
        <w:rPr>
          <w:rFonts w:cs="Arial"/>
          <w:szCs w:val="22"/>
          <w:lang w:val="fr"/>
        </w:rPr>
        <w:lastRenderedPageBreak/>
        <w:t>Le matériau d</w:t>
      </w:r>
      <w:r w:rsidR="00D2054F" w:rsidRPr="007966BD">
        <w:rPr>
          <w:rFonts w:cs="Arial"/>
          <w:szCs w:val="22"/>
          <w:lang w:val="fr"/>
        </w:rPr>
        <w:t>’</w:t>
      </w:r>
      <w:r w:rsidRPr="007966BD">
        <w:rPr>
          <w:rFonts w:cs="Arial"/>
          <w:szCs w:val="22"/>
          <w:lang w:val="fr"/>
        </w:rPr>
        <w:t>isolation d</w:t>
      </w:r>
      <w:r w:rsidR="00036E2D" w:rsidRPr="007966BD">
        <w:rPr>
          <w:rFonts w:cs="Arial"/>
          <w:szCs w:val="22"/>
          <w:lang w:val="fr"/>
        </w:rPr>
        <w:t>es</w:t>
      </w:r>
      <w:r w:rsidR="005A111E" w:rsidRPr="007966BD">
        <w:rPr>
          <w:rFonts w:cs="Arial"/>
          <w:szCs w:val="22"/>
          <w:lang w:val="fr"/>
        </w:rPr>
        <w:t xml:space="preserve"> rupteurs de pont </w:t>
      </w:r>
      <w:r w:rsidRPr="007966BD">
        <w:rPr>
          <w:rFonts w:cs="Arial"/>
          <w:szCs w:val="22"/>
          <w:lang w:val="fr"/>
        </w:rPr>
        <w:t xml:space="preserve">thermique doit </w:t>
      </w:r>
      <w:r w:rsidR="00036E2D" w:rsidRPr="007966BD">
        <w:rPr>
          <w:rFonts w:cs="Arial"/>
          <w:szCs w:val="22"/>
          <w:lang w:val="fr"/>
        </w:rPr>
        <w:t>avoir</w:t>
      </w:r>
      <w:r w:rsidRPr="007966BD">
        <w:rPr>
          <w:rFonts w:cs="Arial"/>
          <w:szCs w:val="22"/>
          <w:lang w:val="fr"/>
        </w:rPr>
        <w:t xml:space="preserve"> </w:t>
      </w:r>
      <w:r w:rsidR="005A111E" w:rsidRPr="007966BD">
        <w:rPr>
          <w:rFonts w:cs="Arial"/>
          <w:szCs w:val="22"/>
          <w:lang w:val="fr"/>
        </w:rPr>
        <w:t>une</w:t>
      </w:r>
      <w:r w:rsidRPr="007966BD">
        <w:rPr>
          <w:rFonts w:cs="Arial"/>
          <w:szCs w:val="22"/>
          <w:lang w:val="fr"/>
        </w:rPr>
        <w:t xml:space="preserve"> valeur R minimale de 4</w:t>
      </w:r>
      <w:r w:rsidR="005A111E" w:rsidRPr="007966BD">
        <w:rPr>
          <w:rFonts w:cs="Arial"/>
          <w:szCs w:val="22"/>
          <w:lang w:val="fr"/>
        </w:rPr>
        <w:t>,</w:t>
      </w:r>
      <w:r w:rsidRPr="007966BD">
        <w:rPr>
          <w:rFonts w:cs="Arial"/>
          <w:szCs w:val="22"/>
          <w:lang w:val="fr"/>
        </w:rPr>
        <w:t>5 (IP) à 75</w:t>
      </w:r>
      <w:r w:rsidR="00E00A25">
        <w:rPr>
          <w:rFonts w:cs="Arial"/>
          <w:szCs w:val="22"/>
          <w:lang w:val="fr"/>
        </w:rPr>
        <w:t> </w:t>
      </w:r>
      <w:r w:rsidR="005A111E" w:rsidRPr="007966BD">
        <w:rPr>
          <w:szCs w:val="22"/>
          <w:lang w:val="fr-CA"/>
        </w:rPr>
        <w:t>°F</w:t>
      </w:r>
      <w:r w:rsidRPr="007966BD">
        <w:rPr>
          <w:rFonts w:cs="Arial"/>
          <w:szCs w:val="22"/>
          <w:lang w:val="fr"/>
        </w:rPr>
        <w:t xml:space="preserve">, </w:t>
      </w:r>
      <w:r w:rsidR="005A111E" w:rsidRPr="007966BD">
        <w:rPr>
          <w:rFonts w:cs="Arial"/>
          <w:szCs w:val="22"/>
          <w:lang w:val="fr"/>
        </w:rPr>
        <w:t xml:space="preserve">et la valeur </w:t>
      </w:r>
      <w:r w:rsidRPr="007966BD">
        <w:rPr>
          <w:rFonts w:cs="Arial"/>
          <w:szCs w:val="22"/>
          <w:lang w:val="fr"/>
        </w:rPr>
        <w:t xml:space="preserve">R doit augmenter </w:t>
      </w:r>
      <w:r w:rsidR="005A111E" w:rsidRPr="007966BD">
        <w:rPr>
          <w:rFonts w:cs="Arial"/>
          <w:szCs w:val="22"/>
          <w:lang w:val="fr"/>
        </w:rPr>
        <w:t xml:space="preserve">tandis </w:t>
      </w:r>
      <w:r w:rsidRPr="007966BD">
        <w:rPr>
          <w:rFonts w:cs="Arial"/>
          <w:szCs w:val="22"/>
          <w:lang w:val="fr"/>
        </w:rPr>
        <w:t>que la température approche 40</w:t>
      </w:r>
      <w:r w:rsidR="00E00A25">
        <w:rPr>
          <w:rFonts w:cs="Arial"/>
          <w:szCs w:val="22"/>
          <w:lang w:val="fr"/>
        </w:rPr>
        <w:t> </w:t>
      </w:r>
      <w:r w:rsidR="005A111E" w:rsidRPr="007966BD">
        <w:rPr>
          <w:szCs w:val="22"/>
          <w:lang w:val="fr-CA"/>
        </w:rPr>
        <w:t>°F.</w:t>
      </w:r>
    </w:p>
    <w:p w14:paraId="2908F89D" w14:textId="6770C0C6" w:rsidR="002D070A" w:rsidRPr="007966BD" w:rsidRDefault="002D070A" w:rsidP="003E40B4">
      <w:pPr>
        <w:pStyle w:val="PR2"/>
        <w:rPr>
          <w:rFonts w:cs="Arial"/>
          <w:szCs w:val="22"/>
          <w:lang w:val="fr-CA"/>
        </w:rPr>
      </w:pPr>
      <w:r w:rsidRPr="007966BD">
        <w:rPr>
          <w:rFonts w:cs="Arial"/>
          <w:szCs w:val="22"/>
          <w:lang w:val="fr"/>
        </w:rPr>
        <w:t xml:space="preserve">Les </w:t>
      </w:r>
      <w:r w:rsidR="00CC546F" w:rsidRPr="007966BD">
        <w:rPr>
          <w:rFonts w:cs="Arial"/>
          <w:szCs w:val="22"/>
          <w:lang w:val="fr"/>
        </w:rPr>
        <w:t>éléments</w:t>
      </w:r>
      <w:r w:rsidRPr="007966BD">
        <w:rPr>
          <w:rFonts w:cs="Arial"/>
          <w:szCs w:val="22"/>
          <w:lang w:val="fr"/>
        </w:rPr>
        <w:t xml:space="preserve"> en acier d</w:t>
      </w:r>
      <w:r w:rsidR="00036E2D" w:rsidRPr="007966BD">
        <w:rPr>
          <w:rFonts w:cs="Arial"/>
          <w:szCs w:val="22"/>
          <w:lang w:val="fr"/>
        </w:rPr>
        <w:t>es</w:t>
      </w:r>
      <w:r w:rsidR="00CC546F" w:rsidRPr="007966BD">
        <w:rPr>
          <w:rFonts w:cs="Arial"/>
          <w:szCs w:val="22"/>
          <w:lang w:val="fr"/>
        </w:rPr>
        <w:t xml:space="preserve"> rupteur</w:t>
      </w:r>
      <w:r w:rsidR="008D4070" w:rsidRPr="007966BD">
        <w:rPr>
          <w:rFonts w:cs="Arial"/>
          <w:szCs w:val="22"/>
          <w:lang w:val="fr"/>
        </w:rPr>
        <w:t xml:space="preserve">s </w:t>
      </w:r>
      <w:r w:rsidR="00CC546F" w:rsidRPr="007966BD">
        <w:rPr>
          <w:rFonts w:cs="Arial"/>
          <w:szCs w:val="22"/>
          <w:lang w:val="fr"/>
        </w:rPr>
        <w:t>de pont thermique</w:t>
      </w:r>
      <w:r w:rsidRPr="007966BD">
        <w:rPr>
          <w:rFonts w:cs="Arial"/>
          <w:szCs w:val="22"/>
          <w:lang w:val="fr"/>
        </w:rPr>
        <w:t xml:space="preserve"> </w:t>
      </w:r>
      <w:r w:rsidR="00CC546F" w:rsidRPr="007966BD">
        <w:rPr>
          <w:rFonts w:cs="Arial"/>
          <w:szCs w:val="22"/>
          <w:lang w:val="fr"/>
        </w:rPr>
        <w:t>traversant</w:t>
      </w:r>
      <w:r w:rsidRPr="007966BD">
        <w:rPr>
          <w:rFonts w:cs="Arial"/>
          <w:szCs w:val="22"/>
          <w:lang w:val="fr"/>
        </w:rPr>
        <w:t xml:space="preserve"> la couche d</w:t>
      </w:r>
      <w:r w:rsidR="00D2054F" w:rsidRPr="007966BD">
        <w:rPr>
          <w:rFonts w:cs="Arial"/>
          <w:szCs w:val="22"/>
          <w:lang w:val="fr"/>
        </w:rPr>
        <w:t>’</w:t>
      </w:r>
      <w:r w:rsidRPr="007966BD">
        <w:rPr>
          <w:rFonts w:cs="Arial"/>
          <w:szCs w:val="22"/>
          <w:lang w:val="fr"/>
        </w:rPr>
        <w:t xml:space="preserve">isolation doivent être en acier inoxydable </w:t>
      </w:r>
      <w:r w:rsidR="00036E2D" w:rsidRPr="007966BD">
        <w:rPr>
          <w:rFonts w:cs="Arial"/>
          <w:szCs w:val="22"/>
          <w:lang w:val="fr"/>
        </w:rPr>
        <w:t>avec</w:t>
      </w:r>
      <w:r w:rsidRPr="007966BD">
        <w:rPr>
          <w:rFonts w:cs="Arial"/>
          <w:szCs w:val="22"/>
          <w:lang w:val="fr"/>
        </w:rPr>
        <w:t xml:space="preserve"> une conductivité maximale de 9</w:t>
      </w:r>
      <w:r w:rsidR="00E00A25">
        <w:rPr>
          <w:rFonts w:cs="Arial"/>
          <w:szCs w:val="22"/>
          <w:lang w:val="fr"/>
        </w:rPr>
        <w:t> </w:t>
      </w:r>
      <w:r w:rsidRPr="007966BD">
        <w:rPr>
          <w:rFonts w:cs="Arial"/>
          <w:szCs w:val="22"/>
          <w:lang w:val="fr"/>
        </w:rPr>
        <w:t>Btu/(</w:t>
      </w:r>
      <w:proofErr w:type="spellStart"/>
      <w:r w:rsidR="00036E2D" w:rsidRPr="007966BD">
        <w:rPr>
          <w:rStyle w:val="Emphasis"/>
          <w:i w:val="0"/>
          <w:iCs w:val="0"/>
          <w:szCs w:val="22"/>
          <w:lang w:val="fr-CA"/>
        </w:rPr>
        <w:t>hr</w:t>
      </w:r>
      <w:proofErr w:type="spellEnd"/>
      <w:r w:rsidR="000F5242" w:rsidRPr="007966BD">
        <w:rPr>
          <w:rFonts w:cs="Arial"/>
          <w:szCs w:val="22"/>
          <w:lang w:val="fr"/>
        </w:rPr>
        <w:t>•</w:t>
      </w:r>
      <w:r w:rsidR="00036E2D" w:rsidRPr="007966BD">
        <w:rPr>
          <w:rStyle w:val="st"/>
          <w:szCs w:val="22"/>
          <w:lang w:val="fr-CA"/>
        </w:rPr>
        <w:t>pi</w:t>
      </w:r>
      <w:r w:rsidR="00CF5EDD" w:rsidRPr="007966BD">
        <w:rPr>
          <w:rStyle w:val="st"/>
          <w:szCs w:val="22"/>
          <w:vertAlign w:val="superscript"/>
          <w:lang w:val="fr-CA"/>
        </w:rPr>
        <w:t>2</w:t>
      </w:r>
      <w:r w:rsidR="000F5242" w:rsidRPr="007966BD">
        <w:rPr>
          <w:rFonts w:cs="Arial"/>
          <w:szCs w:val="22"/>
          <w:lang w:val="fr"/>
        </w:rPr>
        <w:t>•</w:t>
      </w:r>
      <w:r w:rsidR="00036E2D" w:rsidRPr="007966BD">
        <w:rPr>
          <w:rStyle w:val="st"/>
          <w:szCs w:val="22"/>
          <w:lang w:val="fr-CA"/>
        </w:rPr>
        <w:t>°</w:t>
      </w:r>
      <w:r w:rsidR="00036E2D" w:rsidRPr="007966BD">
        <w:rPr>
          <w:rStyle w:val="Emphasis"/>
          <w:i w:val="0"/>
          <w:iCs w:val="0"/>
          <w:szCs w:val="22"/>
          <w:lang w:val="fr-CA"/>
        </w:rPr>
        <w:t>F</w:t>
      </w:r>
      <w:r w:rsidRPr="007966BD">
        <w:rPr>
          <w:rFonts w:cs="Arial"/>
          <w:szCs w:val="22"/>
          <w:lang w:val="fr"/>
        </w:rPr>
        <w:t xml:space="preserve">) ou </w:t>
      </w:r>
      <w:r w:rsidR="00036E2D" w:rsidRPr="007966BD">
        <w:rPr>
          <w:rFonts w:cs="Arial"/>
          <w:szCs w:val="22"/>
          <w:lang w:val="fr"/>
        </w:rPr>
        <w:t xml:space="preserve">de </w:t>
      </w:r>
      <w:r w:rsidRPr="007966BD">
        <w:rPr>
          <w:rFonts w:cs="Arial"/>
          <w:szCs w:val="22"/>
          <w:lang w:val="fr"/>
        </w:rPr>
        <w:t>15</w:t>
      </w:r>
      <w:r w:rsidR="00E00A25">
        <w:rPr>
          <w:rFonts w:cs="Arial"/>
          <w:szCs w:val="22"/>
          <w:lang w:val="fr"/>
        </w:rPr>
        <w:t> </w:t>
      </w:r>
      <w:r w:rsidR="000F5242" w:rsidRPr="007966BD">
        <w:rPr>
          <w:szCs w:val="22"/>
          <w:lang w:val="fr-CA"/>
        </w:rPr>
        <w:t>W/(m²</w:t>
      </w:r>
      <w:r w:rsidR="000F5242" w:rsidRPr="007966BD">
        <w:rPr>
          <w:rFonts w:cs="Arial"/>
          <w:szCs w:val="22"/>
          <w:lang w:val="fr"/>
        </w:rPr>
        <w:t>•</w:t>
      </w:r>
      <w:r w:rsidR="000F5242" w:rsidRPr="007966BD">
        <w:rPr>
          <w:szCs w:val="22"/>
          <w:lang w:val="fr-CA"/>
        </w:rPr>
        <w:t>K)</w:t>
      </w:r>
      <w:r w:rsidR="00CC546F" w:rsidRPr="007966BD">
        <w:rPr>
          <w:rFonts w:cs="Arial"/>
          <w:szCs w:val="22"/>
          <w:lang w:val="fr"/>
        </w:rPr>
        <w:t>.</w:t>
      </w:r>
    </w:p>
    <w:p w14:paraId="0A1F301F" w14:textId="4A7016AE" w:rsidR="002D070A" w:rsidRPr="007966BD" w:rsidRDefault="00CC546F" w:rsidP="003E40B4">
      <w:pPr>
        <w:pStyle w:val="PR2"/>
        <w:rPr>
          <w:rFonts w:cs="Arial"/>
          <w:szCs w:val="22"/>
          <w:lang w:val="fr-CA"/>
        </w:rPr>
      </w:pPr>
      <w:r w:rsidRPr="007966BD">
        <w:rPr>
          <w:rFonts w:cs="Arial"/>
          <w:szCs w:val="22"/>
          <w:lang w:val="fr"/>
        </w:rPr>
        <w:t>Les m</w:t>
      </w:r>
      <w:r w:rsidR="00D515DB" w:rsidRPr="007966BD">
        <w:rPr>
          <w:rFonts w:cs="Arial"/>
          <w:szCs w:val="22"/>
          <w:lang w:val="fr"/>
        </w:rPr>
        <w:t xml:space="preserve">odules </w:t>
      </w:r>
      <w:r w:rsidR="00F96E25" w:rsidRPr="007966BD">
        <w:rPr>
          <w:rFonts w:cs="Arial"/>
          <w:szCs w:val="22"/>
          <w:lang w:val="fr"/>
        </w:rPr>
        <w:t xml:space="preserve">porteurs </w:t>
      </w:r>
      <w:r w:rsidR="00D515DB" w:rsidRPr="007966BD">
        <w:rPr>
          <w:rFonts w:cs="Arial"/>
          <w:szCs w:val="22"/>
          <w:lang w:val="fr"/>
        </w:rPr>
        <w:t xml:space="preserve">de compression </w:t>
      </w:r>
      <w:r w:rsidR="00D75023" w:rsidRPr="007966BD">
        <w:rPr>
          <w:rFonts w:cs="Arial"/>
          <w:szCs w:val="22"/>
          <w:lang w:val="fr"/>
        </w:rPr>
        <w:t>du</w:t>
      </w:r>
      <w:r w:rsidR="00D515DB" w:rsidRPr="007966BD">
        <w:rPr>
          <w:rFonts w:cs="Arial"/>
          <w:szCs w:val="22"/>
          <w:lang w:val="fr"/>
        </w:rPr>
        <w:t xml:space="preserve"> béton </w:t>
      </w:r>
      <w:r w:rsidR="00F96E25" w:rsidRPr="007966BD">
        <w:rPr>
          <w:rFonts w:cs="Arial"/>
          <w:szCs w:val="22"/>
          <w:lang w:val="fr"/>
        </w:rPr>
        <w:t xml:space="preserve">ne doivent pas avoir </w:t>
      </w:r>
      <w:r w:rsidR="00D515DB" w:rsidRPr="007966BD">
        <w:rPr>
          <w:rFonts w:cs="Arial"/>
          <w:szCs w:val="22"/>
          <w:lang w:val="fr"/>
        </w:rPr>
        <w:t xml:space="preserve">une conductivité </w:t>
      </w:r>
      <w:r w:rsidR="00F96E25" w:rsidRPr="007966BD">
        <w:rPr>
          <w:rFonts w:cs="Arial"/>
          <w:szCs w:val="22"/>
          <w:lang w:val="fr"/>
        </w:rPr>
        <w:t>supérieure à</w:t>
      </w:r>
      <w:r w:rsidR="00D515DB" w:rsidRPr="007966BD">
        <w:rPr>
          <w:rFonts w:cs="Arial"/>
          <w:szCs w:val="22"/>
          <w:lang w:val="fr"/>
        </w:rPr>
        <w:t xml:space="preserve"> 0,48</w:t>
      </w:r>
      <w:r w:rsidR="00E00A25">
        <w:rPr>
          <w:rFonts w:cs="Arial"/>
          <w:szCs w:val="22"/>
          <w:lang w:val="fr"/>
        </w:rPr>
        <w:t> </w:t>
      </w:r>
      <w:r w:rsidR="00D515DB" w:rsidRPr="007966BD">
        <w:rPr>
          <w:rFonts w:cs="Arial"/>
          <w:szCs w:val="22"/>
          <w:lang w:val="fr"/>
        </w:rPr>
        <w:t>Btu</w:t>
      </w:r>
      <w:proofErr w:type="gramStart"/>
      <w:r w:rsidR="00D515DB" w:rsidRPr="007966BD">
        <w:rPr>
          <w:rFonts w:cs="Arial"/>
          <w:szCs w:val="22"/>
          <w:lang w:val="fr"/>
        </w:rPr>
        <w:t>/(</w:t>
      </w:r>
      <w:proofErr w:type="spellStart"/>
      <w:proofErr w:type="gramEnd"/>
      <w:r w:rsidR="000F5242" w:rsidRPr="007966BD">
        <w:rPr>
          <w:rStyle w:val="Emphasis"/>
          <w:i w:val="0"/>
          <w:iCs w:val="0"/>
          <w:szCs w:val="22"/>
          <w:lang w:val="fr-CA"/>
        </w:rPr>
        <w:t>hr</w:t>
      </w:r>
      <w:proofErr w:type="spellEnd"/>
      <w:r w:rsidR="000F5242" w:rsidRPr="007966BD">
        <w:rPr>
          <w:rFonts w:cs="Arial"/>
          <w:szCs w:val="22"/>
          <w:lang w:val="fr"/>
        </w:rPr>
        <w:t>•</w:t>
      </w:r>
      <w:r w:rsidR="0074171B" w:rsidRPr="007966BD">
        <w:rPr>
          <w:rStyle w:val="st"/>
          <w:szCs w:val="22"/>
          <w:lang w:val="fr-CA"/>
        </w:rPr>
        <w:t xml:space="preserve"> pi</w:t>
      </w:r>
      <w:r w:rsidR="0074171B" w:rsidRPr="007966BD">
        <w:rPr>
          <w:rStyle w:val="st"/>
          <w:szCs w:val="22"/>
          <w:vertAlign w:val="superscript"/>
          <w:lang w:val="fr-CA"/>
        </w:rPr>
        <w:t>2</w:t>
      </w:r>
      <w:r w:rsidR="000F5242" w:rsidRPr="007966BD">
        <w:rPr>
          <w:rFonts w:cs="Arial"/>
          <w:szCs w:val="22"/>
          <w:lang w:val="fr"/>
        </w:rPr>
        <w:t>•</w:t>
      </w:r>
      <w:r w:rsidR="000F5242" w:rsidRPr="007966BD">
        <w:rPr>
          <w:rStyle w:val="st"/>
          <w:szCs w:val="22"/>
          <w:lang w:val="fr-CA"/>
        </w:rPr>
        <w:t>°</w:t>
      </w:r>
      <w:r w:rsidR="000F5242" w:rsidRPr="007966BD">
        <w:rPr>
          <w:rStyle w:val="Emphasis"/>
          <w:i w:val="0"/>
          <w:iCs w:val="0"/>
          <w:szCs w:val="22"/>
          <w:lang w:val="fr-CA"/>
        </w:rPr>
        <w:t>F</w:t>
      </w:r>
      <w:r w:rsidR="00D515DB" w:rsidRPr="007966BD">
        <w:rPr>
          <w:rFonts w:cs="Arial"/>
          <w:szCs w:val="22"/>
          <w:lang w:val="fr"/>
        </w:rPr>
        <w:t>) ou 0,83</w:t>
      </w:r>
      <w:r w:rsidR="00E00A25">
        <w:rPr>
          <w:rFonts w:cs="Arial"/>
          <w:szCs w:val="22"/>
          <w:lang w:val="fr"/>
        </w:rPr>
        <w:t> </w:t>
      </w:r>
      <w:r w:rsidR="000F5242" w:rsidRPr="007966BD">
        <w:rPr>
          <w:szCs w:val="22"/>
          <w:lang w:val="fr-CA"/>
        </w:rPr>
        <w:t>W/(m²</w:t>
      </w:r>
      <w:r w:rsidR="000F5242" w:rsidRPr="007966BD">
        <w:rPr>
          <w:rFonts w:cs="Arial"/>
          <w:szCs w:val="22"/>
          <w:lang w:val="fr"/>
        </w:rPr>
        <w:t>•</w:t>
      </w:r>
      <w:r w:rsidR="000F5242" w:rsidRPr="007966BD">
        <w:rPr>
          <w:szCs w:val="22"/>
          <w:lang w:val="fr-CA"/>
        </w:rPr>
        <w:t>K)</w:t>
      </w:r>
      <w:r w:rsidR="00F96E25" w:rsidRPr="007966BD">
        <w:rPr>
          <w:rFonts w:cs="Arial"/>
          <w:szCs w:val="22"/>
          <w:lang w:val="fr"/>
        </w:rPr>
        <w:t>.</w:t>
      </w:r>
    </w:p>
    <w:p w14:paraId="2170710C" w14:textId="1F4AEB05" w:rsidR="005160DE" w:rsidRPr="007966BD" w:rsidRDefault="0074171B" w:rsidP="003E40B4">
      <w:pPr>
        <w:pStyle w:val="ART"/>
        <w:jc w:val="left"/>
        <w:rPr>
          <w:rFonts w:cs="Arial"/>
          <w:szCs w:val="22"/>
          <w:lang w:val="fr-CA"/>
        </w:rPr>
      </w:pPr>
      <w:r w:rsidRPr="007966BD">
        <w:rPr>
          <w:rFonts w:cs="Arial"/>
          <w:szCs w:val="22"/>
          <w:lang w:val="fr-CA"/>
        </w:rPr>
        <w:t>ASSEMBLAGES</w:t>
      </w:r>
      <w:r w:rsidR="00F96E25" w:rsidRPr="007966BD">
        <w:rPr>
          <w:rFonts w:cs="Arial"/>
          <w:szCs w:val="22"/>
          <w:lang w:val="fr-CA"/>
        </w:rPr>
        <w:t xml:space="preserve"> DE RUPTEURS DE PONT THERMIQUE, BÉTON</w:t>
      </w:r>
    </w:p>
    <w:p w14:paraId="71ADA0B0" w14:textId="457AF17E" w:rsidR="005B59F5" w:rsidRPr="007966BD" w:rsidRDefault="003E40B4" w:rsidP="003E40B4">
      <w:pPr>
        <w:pStyle w:val="PR1"/>
        <w:rPr>
          <w:szCs w:val="22"/>
          <w:lang w:val="fr-CA"/>
        </w:rPr>
      </w:pPr>
      <w:r w:rsidRPr="007966BD">
        <w:rPr>
          <w:szCs w:val="22"/>
          <w:lang w:val="fr"/>
        </w:rPr>
        <w:t>Général</w:t>
      </w:r>
      <w:r w:rsidR="00180D70" w:rsidRPr="007966BD">
        <w:rPr>
          <w:szCs w:val="22"/>
          <w:lang w:val="fr"/>
        </w:rPr>
        <w:t> :</w:t>
      </w:r>
      <w:r w:rsidRPr="007966BD">
        <w:rPr>
          <w:szCs w:val="22"/>
          <w:lang w:val="fr"/>
        </w:rPr>
        <w:t xml:space="preserve"> </w:t>
      </w:r>
      <w:r w:rsidR="00F96E25" w:rsidRPr="007966BD">
        <w:rPr>
          <w:szCs w:val="22"/>
          <w:lang w:val="fr"/>
        </w:rPr>
        <w:t>f</w:t>
      </w:r>
      <w:r w:rsidR="005B59F5" w:rsidRPr="007966BD">
        <w:rPr>
          <w:szCs w:val="22"/>
          <w:lang w:val="fr"/>
        </w:rPr>
        <w:t xml:space="preserve">ournir des </w:t>
      </w:r>
      <w:r w:rsidR="0074171B" w:rsidRPr="007966BD">
        <w:rPr>
          <w:szCs w:val="22"/>
          <w:lang w:val="fr"/>
        </w:rPr>
        <w:t>assemblages</w:t>
      </w:r>
      <w:r w:rsidR="005B59F5" w:rsidRPr="007966BD">
        <w:rPr>
          <w:szCs w:val="22"/>
          <w:lang w:val="fr"/>
        </w:rPr>
        <w:t xml:space="preserve"> </w:t>
      </w:r>
      <w:r w:rsidR="00F96E25" w:rsidRPr="007966BD">
        <w:rPr>
          <w:szCs w:val="22"/>
          <w:lang w:val="fr"/>
        </w:rPr>
        <w:t>de rupteurs de pont thermique pour liaison béton-béton</w:t>
      </w:r>
      <w:r w:rsidR="005B59F5" w:rsidRPr="007966BD">
        <w:rPr>
          <w:szCs w:val="22"/>
          <w:lang w:val="fr"/>
        </w:rPr>
        <w:t xml:space="preserve">, conçus, testés et dimensionnés </w:t>
      </w:r>
      <w:r w:rsidR="00F96E25" w:rsidRPr="007966BD">
        <w:rPr>
          <w:szCs w:val="22"/>
          <w:lang w:val="fr"/>
        </w:rPr>
        <w:t>pour convenir à la</w:t>
      </w:r>
      <w:r w:rsidRPr="007966BD">
        <w:rPr>
          <w:szCs w:val="22"/>
          <w:lang w:val="fr"/>
        </w:rPr>
        <w:t xml:space="preserve"> structure indiquée.</w:t>
      </w:r>
    </w:p>
    <w:p w14:paraId="2CFA7D25" w14:textId="41C4B312" w:rsidR="00B6407A" w:rsidRPr="007966BD" w:rsidRDefault="007E2577" w:rsidP="003E40B4">
      <w:pPr>
        <w:pStyle w:val="PR1"/>
        <w:rPr>
          <w:szCs w:val="22"/>
          <w:lang w:val="fr-CA"/>
        </w:rPr>
      </w:pPr>
      <w:proofErr w:type="spellStart"/>
      <w:r w:rsidRPr="007966BD">
        <w:rPr>
          <w:color w:val="000000"/>
          <w:szCs w:val="22"/>
          <w:lang w:val="fr"/>
        </w:rPr>
        <w:t>Sch</w:t>
      </w:r>
      <w:r w:rsidR="00F96E25" w:rsidRPr="007966BD">
        <w:rPr>
          <w:color w:val="000000"/>
          <w:szCs w:val="22"/>
          <w:lang w:val="fr"/>
        </w:rPr>
        <w:t>öc</w:t>
      </w:r>
      <w:r w:rsidRPr="007966BD">
        <w:rPr>
          <w:color w:val="000000"/>
          <w:szCs w:val="22"/>
          <w:lang w:val="fr"/>
        </w:rPr>
        <w:t>k</w:t>
      </w:r>
      <w:proofErr w:type="spellEnd"/>
      <w:r w:rsidRPr="007966BD">
        <w:rPr>
          <w:szCs w:val="22"/>
          <w:lang w:val="fr"/>
        </w:rPr>
        <w:t xml:space="preserve"> </w:t>
      </w:r>
      <w:proofErr w:type="spellStart"/>
      <w:r w:rsidRPr="007966BD">
        <w:rPr>
          <w:szCs w:val="22"/>
          <w:lang w:val="fr"/>
        </w:rPr>
        <w:t>Isokorb</w:t>
      </w:r>
      <w:r w:rsidR="004E3D42" w:rsidRPr="004E3D42">
        <w:rPr>
          <w:szCs w:val="22"/>
          <w:vertAlign w:val="superscript"/>
          <w:lang w:val="fr"/>
        </w:rPr>
        <w:t>MD</w:t>
      </w:r>
      <w:proofErr w:type="spellEnd"/>
      <w:r w:rsidR="00E00A25">
        <w:rPr>
          <w:szCs w:val="22"/>
          <w:lang w:val="fr"/>
        </w:rPr>
        <w:t> </w:t>
      </w:r>
      <w:r w:rsidR="004E3D42">
        <w:rPr>
          <w:szCs w:val="22"/>
          <w:lang w:val="fr"/>
        </w:rPr>
        <w:t xml:space="preserve">Type </w:t>
      </w:r>
      <w:r w:rsidR="001A10AC" w:rsidRPr="007966BD">
        <w:rPr>
          <w:szCs w:val="22"/>
          <w:lang w:val="fr"/>
        </w:rPr>
        <w:t>CM</w:t>
      </w:r>
      <w:r w:rsidR="00F96E25" w:rsidRPr="007966BD">
        <w:rPr>
          <w:szCs w:val="22"/>
          <w:lang w:val="fr"/>
        </w:rPr>
        <w:t> </w:t>
      </w:r>
      <w:r w:rsidR="003E40B4" w:rsidRPr="007966BD">
        <w:rPr>
          <w:szCs w:val="22"/>
          <w:lang w:val="fr"/>
        </w:rPr>
        <w:t xml:space="preserve">: </w:t>
      </w:r>
      <w:r w:rsidR="00F96E25" w:rsidRPr="007966BD">
        <w:rPr>
          <w:szCs w:val="22"/>
          <w:lang w:val="fr"/>
        </w:rPr>
        <w:t>p</w:t>
      </w:r>
      <w:r w:rsidRPr="007966BD">
        <w:rPr>
          <w:szCs w:val="22"/>
          <w:lang w:val="fr"/>
        </w:rPr>
        <w:t xml:space="preserve">our les assemblages de </w:t>
      </w:r>
      <w:r w:rsidR="002560D0" w:rsidRPr="007966BD">
        <w:rPr>
          <w:szCs w:val="22"/>
          <w:lang w:val="fr"/>
        </w:rPr>
        <w:t xml:space="preserve">balcons en porte-à-faux transmettant </w:t>
      </w:r>
      <w:r w:rsidR="00F96E25" w:rsidRPr="007966BD">
        <w:rPr>
          <w:szCs w:val="22"/>
          <w:lang w:val="fr"/>
        </w:rPr>
        <w:t>un</w:t>
      </w:r>
      <w:r w:rsidR="002560D0" w:rsidRPr="007966BD">
        <w:rPr>
          <w:szCs w:val="22"/>
          <w:lang w:val="fr"/>
        </w:rPr>
        <w:t xml:space="preserve"> moment</w:t>
      </w:r>
      <w:r w:rsidR="00F96E25" w:rsidRPr="007966BD">
        <w:rPr>
          <w:szCs w:val="22"/>
          <w:lang w:val="fr"/>
        </w:rPr>
        <w:t xml:space="preserve"> </w:t>
      </w:r>
      <w:r w:rsidR="002560D0" w:rsidRPr="007966BD">
        <w:rPr>
          <w:szCs w:val="22"/>
          <w:lang w:val="fr"/>
        </w:rPr>
        <w:t>négatif et des forces de cisaillement positives.</w:t>
      </w:r>
    </w:p>
    <w:p w14:paraId="209FBC00" w14:textId="77777777" w:rsidR="000B1036" w:rsidRPr="002B6A73" w:rsidRDefault="000B1036" w:rsidP="003E40B4">
      <w:pPr>
        <w:pStyle w:val="CMT"/>
        <w:spacing w:before="0" w:afterLines="50" w:after="120"/>
        <w:jc w:val="left"/>
        <w:rPr>
          <w:rFonts w:ascii="Arial" w:hAnsi="Arial" w:cs="Arial"/>
          <w:szCs w:val="22"/>
          <w:lang w:val="fr-CA"/>
        </w:rPr>
      </w:pPr>
      <w:r w:rsidRPr="007966BD">
        <w:rPr>
          <w:rFonts w:ascii="Arial" w:hAnsi="Arial" w:cs="Arial"/>
          <w:szCs w:val="22"/>
          <w:lang w:val="fr"/>
        </w:rPr>
        <w:t>Renforcement conjonctif en castence en place pour une résistance de conception à 100 % avec une résistance minimale en béton de 4 000 psi (27,5 MPa).</w:t>
      </w:r>
    </w:p>
    <w:p w14:paraId="2AFC1163" w14:textId="680AF06A" w:rsidR="00E15954" w:rsidRPr="007966BD" w:rsidRDefault="00E15954" w:rsidP="003E40B4">
      <w:pPr>
        <w:pStyle w:val="PR2"/>
        <w:rPr>
          <w:rFonts w:cs="Arial"/>
          <w:szCs w:val="22"/>
          <w:lang w:val="fr-CA"/>
        </w:rPr>
      </w:pPr>
      <w:r w:rsidRPr="007966BD">
        <w:rPr>
          <w:rFonts w:cs="Arial"/>
          <w:szCs w:val="22"/>
          <w:lang w:val="fr"/>
        </w:rPr>
        <w:t>Capacité de charge de moment</w:t>
      </w:r>
      <w:r w:rsidR="00180D70" w:rsidRPr="007966BD">
        <w:rPr>
          <w:rFonts w:cs="Arial"/>
          <w:szCs w:val="22"/>
          <w:lang w:val="fr"/>
        </w:rPr>
        <w:t> :</w:t>
      </w:r>
    </w:p>
    <w:p w14:paraId="2333BE16" w14:textId="04BD7A01" w:rsidR="00E90E64" w:rsidRPr="007966BD" w:rsidRDefault="002B1A4E" w:rsidP="003E40B4">
      <w:pPr>
        <w:pStyle w:val="PR3"/>
        <w:spacing w:afterLines="50" w:after="120"/>
        <w:jc w:val="left"/>
        <w:rPr>
          <w:rFonts w:ascii="Arial" w:hAnsi="Arial" w:cs="Arial"/>
          <w:szCs w:val="22"/>
        </w:rPr>
      </w:pPr>
      <w:r w:rsidRPr="007966BD">
        <w:rPr>
          <w:rFonts w:ascii="Arial" w:hAnsi="Arial" w:cs="Arial"/>
          <w:szCs w:val="22"/>
          <w:lang w:val="fr"/>
        </w:rPr>
        <w:t>[</w:t>
      </w:r>
      <w:r w:rsidRPr="007966BD">
        <w:rPr>
          <w:rFonts w:ascii="Arial" w:hAnsi="Arial" w:cs="Arial"/>
          <w:b/>
          <w:szCs w:val="22"/>
          <w:lang w:val="fr"/>
        </w:rPr>
        <w:t>10</w:t>
      </w:r>
      <w:r w:rsidRPr="007966BD">
        <w:rPr>
          <w:rFonts w:ascii="Arial" w:hAnsi="Arial" w:cs="Arial"/>
          <w:szCs w:val="22"/>
          <w:lang w:val="fr"/>
        </w:rPr>
        <w:t>]</w:t>
      </w:r>
      <w:r w:rsidR="00E00A25">
        <w:rPr>
          <w:rFonts w:ascii="Arial" w:hAnsi="Arial" w:cs="Arial"/>
          <w:szCs w:val="22"/>
          <w:lang w:val="fr"/>
        </w:rPr>
        <w:t xml:space="preserve"> </w:t>
      </w:r>
      <w:r w:rsidRPr="007966BD">
        <w:rPr>
          <w:rFonts w:ascii="Arial" w:hAnsi="Arial" w:cs="Arial"/>
          <w:szCs w:val="22"/>
          <w:lang w:val="fr"/>
        </w:rPr>
        <w:t>[</w:t>
      </w:r>
      <w:r w:rsidRPr="007966BD">
        <w:rPr>
          <w:rFonts w:ascii="Arial" w:hAnsi="Arial" w:cs="Arial"/>
          <w:b/>
          <w:szCs w:val="22"/>
          <w:lang w:val="fr"/>
        </w:rPr>
        <w:t>20</w:t>
      </w:r>
      <w:r w:rsidRPr="007966BD">
        <w:rPr>
          <w:rFonts w:ascii="Arial" w:hAnsi="Arial" w:cs="Arial"/>
          <w:szCs w:val="22"/>
          <w:lang w:val="fr"/>
        </w:rPr>
        <w:t>]</w:t>
      </w:r>
      <w:r w:rsidR="00E00A25">
        <w:rPr>
          <w:rFonts w:ascii="Arial" w:hAnsi="Arial" w:cs="Arial"/>
          <w:szCs w:val="22"/>
          <w:lang w:val="fr"/>
        </w:rPr>
        <w:t xml:space="preserve"> </w:t>
      </w:r>
      <w:r w:rsidRPr="007966BD">
        <w:rPr>
          <w:rFonts w:ascii="Arial" w:hAnsi="Arial" w:cs="Arial"/>
          <w:szCs w:val="22"/>
          <w:lang w:val="fr"/>
        </w:rPr>
        <w:t>[</w:t>
      </w:r>
      <w:r w:rsidRPr="007966BD">
        <w:rPr>
          <w:rFonts w:ascii="Arial" w:hAnsi="Arial" w:cs="Arial"/>
          <w:b/>
          <w:szCs w:val="22"/>
          <w:lang w:val="fr"/>
        </w:rPr>
        <w:t>30</w:t>
      </w:r>
      <w:r w:rsidRPr="007966BD">
        <w:rPr>
          <w:rFonts w:ascii="Arial" w:hAnsi="Arial" w:cs="Arial"/>
          <w:szCs w:val="22"/>
          <w:lang w:val="fr"/>
        </w:rPr>
        <w:t>]</w:t>
      </w:r>
      <w:r w:rsidR="00E00A25">
        <w:rPr>
          <w:rFonts w:ascii="Arial" w:hAnsi="Arial" w:cs="Arial"/>
          <w:szCs w:val="22"/>
          <w:lang w:val="fr"/>
        </w:rPr>
        <w:t xml:space="preserve"> </w:t>
      </w:r>
      <w:r w:rsidRPr="007966BD">
        <w:rPr>
          <w:rFonts w:ascii="Arial" w:hAnsi="Arial" w:cs="Arial"/>
          <w:szCs w:val="22"/>
          <w:lang w:val="fr"/>
        </w:rPr>
        <w:t>[</w:t>
      </w:r>
      <w:r w:rsidRPr="007966BD">
        <w:rPr>
          <w:rFonts w:ascii="Arial" w:hAnsi="Arial" w:cs="Arial"/>
          <w:b/>
          <w:szCs w:val="22"/>
          <w:lang w:val="fr"/>
        </w:rPr>
        <w:t>40</w:t>
      </w:r>
      <w:r w:rsidRPr="007966BD">
        <w:rPr>
          <w:rFonts w:ascii="Arial" w:hAnsi="Arial" w:cs="Arial"/>
          <w:szCs w:val="22"/>
          <w:lang w:val="fr"/>
        </w:rPr>
        <w:t>]</w:t>
      </w:r>
      <w:r w:rsidR="00E00A25">
        <w:rPr>
          <w:rFonts w:ascii="Arial" w:hAnsi="Arial" w:cs="Arial"/>
          <w:szCs w:val="22"/>
          <w:lang w:val="fr"/>
        </w:rPr>
        <w:t> </w:t>
      </w:r>
      <w:r w:rsidR="0074171B" w:rsidRPr="007966BD">
        <w:rPr>
          <w:rFonts w:ascii="Arial" w:hAnsi="Arial" w:cs="Arial"/>
          <w:szCs w:val="22"/>
          <w:lang w:val="fr"/>
        </w:rPr>
        <w:t>;</w:t>
      </w:r>
    </w:p>
    <w:p w14:paraId="13101189" w14:textId="77777777" w:rsidR="00E15954" w:rsidRPr="002B6A73" w:rsidRDefault="00E15954" w:rsidP="003E40B4">
      <w:pPr>
        <w:pStyle w:val="CMT"/>
        <w:spacing w:before="0" w:afterLines="50" w:after="120"/>
        <w:jc w:val="left"/>
        <w:rPr>
          <w:rFonts w:ascii="Arial" w:hAnsi="Arial" w:cs="Arial"/>
          <w:szCs w:val="22"/>
          <w:lang w:val="fr-CA"/>
        </w:rPr>
      </w:pPr>
      <w:r w:rsidRPr="007966BD">
        <w:rPr>
          <w:rFonts w:ascii="Arial" w:hAnsi="Arial" w:cs="Arial"/>
          <w:szCs w:val="22"/>
          <w:lang w:val="fr"/>
        </w:rPr>
        <w:t>Sélectionnez parmi les produits disponibles ci-dessus ou insérez la valeur ci-dessous.</w:t>
      </w:r>
    </w:p>
    <w:p w14:paraId="6A7D6971" w14:textId="34F9E5B1" w:rsidR="00E15954" w:rsidRPr="007966BD" w:rsidRDefault="00D75AF8" w:rsidP="003E40B4">
      <w:pPr>
        <w:pStyle w:val="PR3"/>
        <w:spacing w:afterLines="50" w:after="120"/>
        <w:jc w:val="left"/>
        <w:rPr>
          <w:rFonts w:ascii="Arial" w:hAnsi="Arial" w:cs="Arial"/>
          <w:szCs w:val="22"/>
          <w:lang w:val="fr-CA"/>
        </w:rPr>
      </w:pPr>
      <w:r w:rsidRPr="007966BD">
        <w:rPr>
          <w:rFonts w:ascii="Arial" w:hAnsi="Arial" w:cs="Arial"/>
          <w:szCs w:val="22"/>
          <w:lang w:val="fr"/>
        </w:rPr>
        <w:t>&lt;</w:t>
      </w:r>
      <w:r w:rsidRPr="007966BD">
        <w:rPr>
          <w:rFonts w:ascii="Arial" w:hAnsi="Arial" w:cs="Arial"/>
          <w:b/>
          <w:bCs/>
          <w:szCs w:val="22"/>
          <w:lang w:val="fr"/>
        </w:rPr>
        <w:t>Insérer la température</w:t>
      </w:r>
      <w:r w:rsidRPr="007966BD">
        <w:rPr>
          <w:rFonts w:ascii="Arial" w:hAnsi="Arial" w:cs="Arial"/>
          <w:szCs w:val="22"/>
          <w:lang w:val="fr"/>
        </w:rPr>
        <w:t>&gt;</w:t>
      </w:r>
      <w:r w:rsidR="0074171B" w:rsidRPr="007966BD">
        <w:rPr>
          <w:rFonts w:ascii="Arial" w:hAnsi="Arial" w:cs="Arial"/>
          <w:szCs w:val="22"/>
          <w:lang w:val="fr"/>
        </w:rPr>
        <w:t>.</w:t>
      </w:r>
    </w:p>
    <w:p w14:paraId="6843087D" w14:textId="367008D4" w:rsidR="00E90E64" w:rsidRPr="007966BD" w:rsidRDefault="00E90E64" w:rsidP="003E40B4">
      <w:pPr>
        <w:pStyle w:val="PR2"/>
        <w:rPr>
          <w:rFonts w:cs="Arial"/>
          <w:szCs w:val="22"/>
          <w:lang w:val="fr-CA"/>
        </w:rPr>
      </w:pPr>
      <w:r w:rsidRPr="007966BD">
        <w:rPr>
          <w:rFonts w:cs="Arial"/>
          <w:szCs w:val="22"/>
          <w:lang w:val="fr"/>
        </w:rPr>
        <w:t>Couverture en béton</w:t>
      </w:r>
      <w:r w:rsidR="00180D70" w:rsidRPr="007966BD">
        <w:rPr>
          <w:rFonts w:cs="Arial"/>
          <w:szCs w:val="22"/>
          <w:lang w:val="fr"/>
        </w:rPr>
        <w:t> :</w:t>
      </w:r>
      <w:r w:rsidRPr="007966BD">
        <w:rPr>
          <w:rFonts w:cs="Arial"/>
          <w:szCs w:val="22"/>
          <w:lang w:val="fr"/>
        </w:rPr>
        <w:t xml:space="preserve"> </w:t>
      </w:r>
      <w:r w:rsidR="009F0333" w:rsidRPr="007966BD">
        <w:rPr>
          <w:rFonts w:cs="Arial"/>
          <w:szCs w:val="22"/>
          <w:lang w:val="fr"/>
        </w:rPr>
        <w:t>[</w:t>
      </w:r>
      <w:r w:rsidR="009F0333" w:rsidRPr="007966BD">
        <w:rPr>
          <w:rStyle w:val="SI"/>
          <w:rFonts w:cs="Arial"/>
          <w:b/>
          <w:szCs w:val="22"/>
          <w:lang w:val="fr"/>
        </w:rPr>
        <w:t>40</w:t>
      </w:r>
      <w:r w:rsidR="00E00A25">
        <w:rPr>
          <w:rStyle w:val="SI"/>
          <w:rFonts w:cs="Arial"/>
          <w:b/>
          <w:szCs w:val="22"/>
          <w:lang w:val="fr"/>
        </w:rPr>
        <w:t> </w:t>
      </w:r>
      <w:r w:rsidR="009F0333" w:rsidRPr="007966BD">
        <w:rPr>
          <w:rStyle w:val="SI"/>
          <w:rFonts w:cs="Arial"/>
          <w:b/>
          <w:szCs w:val="22"/>
          <w:lang w:val="fr"/>
        </w:rPr>
        <w:t>mm</w:t>
      </w:r>
      <w:r w:rsidR="009F0333" w:rsidRPr="007966BD">
        <w:rPr>
          <w:rFonts w:cs="Arial"/>
          <w:szCs w:val="22"/>
          <w:lang w:val="fr"/>
        </w:rPr>
        <w:t>]</w:t>
      </w:r>
      <w:r w:rsidR="00E00A25">
        <w:rPr>
          <w:rFonts w:cs="Arial"/>
          <w:szCs w:val="22"/>
          <w:lang w:val="fr"/>
        </w:rPr>
        <w:t xml:space="preserve"> </w:t>
      </w:r>
      <w:r w:rsidR="009F0333" w:rsidRPr="007966BD">
        <w:rPr>
          <w:rFonts w:cs="Arial"/>
          <w:szCs w:val="22"/>
          <w:lang w:val="fr"/>
        </w:rPr>
        <w:t>[</w:t>
      </w:r>
      <w:r w:rsidR="009F0333" w:rsidRPr="007966BD">
        <w:rPr>
          <w:rStyle w:val="SI"/>
          <w:rFonts w:cs="Arial"/>
          <w:b/>
          <w:szCs w:val="22"/>
          <w:lang w:val="fr"/>
        </w:rPr>
        <w:t>55</w:t>
      </w:r>
      <w:r w:rsidR="00E00A25">
        <w:rPr>
          <w:rStyle w:val="SI"/>
          <w:rFonts w:cs="Arial"/>
          <w:b/>
          <w:szCs w:val="22"/>
          <w:lang w:val="fr"/>
        </w:rPr>
        <w:t> </w:t>
      </w:r>
      <w:r w:rsidR="009F0333" w:rsidRPr="007966BD">
        <w:rPr>
          <w:rStyle w:val="SI"/>
          <w:rFonts w:cs="Arial"/>
          <w:b/>
          <w:szCs w:val="22"/>
          <w:lang w:val="fr"/>
        </w:rPr>
        <w:t>mm</w:t>
      </w:r>
      <w:r w:rsidR="009F0333" w:rsidRPr="007966BD">
        <w:rPr>
          <w:rFonts w:cs="Arial"/>
          <w:szCs w:val="22"/>
          <w:lang w:val="fr"/>
        </w:rPr>
        <w:t>]</w:t>
      </w:r>
      <w:r w:rsidR="00954547" w:rsidRPr="007966BD">
        <w:rPr>
          <w:rFonts w:cs="Arial"/>
          <w:szCs w:val="22"/>
          <w:lang w:val="fr"/>
        </w:rPr>
        <w:t xml:space="preserve"> </w:t>
      </w:r>
      <w:r w:rsidR="009F0333" w:rsidRPr="007966BD">
        <w:rPr>
          <w:rFonts w:cs="Arial"/>
          <w:b/>
          <w:szCs w:val="22"/>
          <w:lang w:val="fr"/>
        </w:rPr>
        <w:t>ou</w:t>
      </w:r>
      <w:r w:rsidR="00954547" w:rsidRPr="007966BD">
        <w:rPr>
          <w:rFonts w:cs="Arial"/>
          <w:szCs w:val="22"/>
          <w:lang w:val="fr"/>
        </w:rPr>
        <w:t xml:space="preserve"> </w:t>
      </w:r>
      <w:r w:rsidR="009F0333" w:rsidRPr="007966BD">
        <w:rPr>
          <w:rFonts w:cs="Arial"/>
          <w:szCs w:val="22"/>
          <w:lang w:val="fr"/>
        </w:rPr>
        <w:t>[</w:t>
      </w:r>
      <w:r w:rsidR="00836201" w:rsidRPr="007966BD">
        <w:rPr>
          <w:rFonts w:cs="Arial"/>
          <w:b/>
          <w:szCs w:val="22"/>
          <w:lang w:val="fr"/>
        </w:rPr>
        <w:t>À DÉT.</w:t>
      </w:r>
      <w:r w:rsidR="009F0333" w:rsidRPr="007966BD">
        <w:rPr>
          <w:rFonts w:cs="Arial"/>
          <w:szCs w:val="22"/>
          <w:lang w:val="fr"/>
        </w:rPr>
        <w:t>].</w:t>
      </w:r>
    </w:p>
    <w:p w14:paraId="6EA98796" w14:textId="7448B764" w:rsidR="00E90E64" w:rsidRPr="007966BD" w:rsidRDefault="00E90E64" w:rsidP="003E40B4">
      <w:pPr>
        <w:pStyle w:val="PR2"/>
        <w:rPr>
          <w:rFonts w:cs="Arial"/>
          <w:szCs w:val="22"/>
          <w:lang w:val="fr-CA"/>
        </w:rPr>
      </w:pPr>
      <w:r w:rsidRPr="007966BD">
        <w:rPr>
          <w:rFonts w:cs="Arial"/>
          <w:szCs w:val="22"/>
          <w:lang w:val="fr"/>
        </w:rPr>
        <w:t>Capacité de charge de cisaillement</w:t>
      </w:r>
      <w:r w:rsidR="00180D70" w:rsidRPr="007966BD">
        <w:rPr>
          <w:rFonts w:cs="Arial"/>
          <w:szCs w:val="22"/>
          <w:lang w:val="fr"/>
        </w:rPr>
        <w:t> :</w:t>
      </w:r>
      <w:r w:rsidR="009F0333" w:rsidRPr="007966BD">
        <w:rPr>
          <w:rFonts w:cs="Arial"/>
          <w:szCs w:val="22"/>
          <w:lang w:val="fr"/>
        </w:rPr>
        <w:t xml:space="preserve"> [</w:t>
      </w:r>
      <w:r w:rsidR="009F0333" w:rsidRPr="007966BD">
        <w:rPr>
          <w:rStyle w:val="SI"/>
          <w:rFonts w:cs="Arial"/>
          <w:b/>
          <w:szCs w:val="22"/>
          <w:lang w:val="fr"/>
        </w:rPr>
        <w:t>52,5 KN/m</w:t>
      </w:r>
      <w:r w:rsidR="009F0333" w:rsidRPr="007966BD">
        <w:rPr>
          <w:rFonts w:cs="Arial"/>
          <w:szCs w:val="22"/>
          <w:lang w:val="fr"/>
        </w:rPr>
        <w:t>]</w:t>
      </w:r>
      <w:r w:rsidR="00E00A25">
        <w:rPr>
          <w:rFonts w:cs="Arial"/>
          <w:szCs w:val="22"/>
          <w:lang w:val="fr"/>
        </w:rPr>
        <w:t xml:space="preserve"> </w:t>
      </w:r>
      <w:r w:rsidR="009F0333" w:rsidRPr="007966BD">
        <w:rPr>
          <w:rFonts w:cs="Arial"/>
          <w:szCs w:val="22"/>
          <w:lang w:val="fr"/>
        </w:rPr>
        <w:t>[</w:t>
      </w:r>
      <w:r w:rsidR="009F0333" w:rsidRPr="007966BD">
        <w:rPr>
          <w:rStyle w:val="SI"/>
          <w:rFonts w:cs="Arial"/>
          <w:b/>
          <w:szCs w:val="22"/>
          <w:lang w:val="fr"/>
        </w:rPr>
        <w:t>78,75</w:t>
      </w:r>
      <w:r w:rsidR="00E00A25">
        <w:rPr>
          <w:rStyle w:val="SI"/>
          <w:rFonts w:cs="Arial"/>
          <w:b/>
          <w:szCs w:val="22"/>
          <w:lang w:val="fr"/>
        </w:rPr>
        <w:t> </w:t>
      </w:r>
      <w:r w:rsidR="009F0333" w:rsidRPr="007966BD">
        <w:rPr>
          <w:rStyle w:val="SI"/>
          <w:rFonts w:cs="Arial"/>
          <w:b/>
          <w:szCs w:val="22"/>
          <w:lang w:val="fr"/>
        </w:rPr>
        <w:t>kN/m</w:t>
      </w:r>
      <w:r w:rsidR="009F0333" w:rsidRPr="007966BD">
        <w:rPr>
          <w:rFonts w:cs="Arial"/>
          <w:szCs w:val="22"/>
          <w:lang w:val="fr"/>
        </w:rPr>
        <w:t>]</w:t>
      </w:r>
      <w:r w:rsidR="00954547" w:rsidRPr="007966BD">
        <w:rPr>
          <w:rFonts w:cs="Arial"/>
          <w:szCs w:val="22"/>
          <w:lang w:val="fr"/>
        </w:rPr>
        <w:t xml:space="preserve"> </w:t>
      </w:r>
      <w:r w:rsidR="009F0333" w:rsidRPr="007966BD">
        <w:rPr>
          <w:rFonts w:cs="Arial"/>
          <w:b/>
          <w:szCs w:val="22"/>
          <w:lang w:val="fr"/>
        </w:rPr>
        <w:t>ou</w:t>
      </w:r>
      <w:r w:rsidR="00954547" w:rsidRPr="007966BD">
        <w:rPr>
          <w:rFonts w:cs="Arial"/>
          <w:szCs w:val="22"/>
          <w:lang w:val="fr"/>
        </w:rPr>
        <w:t xml:space="preserve"> </w:t>
      </w:r>
      <w:r w:rsidR="009F0333" w:rsidRPr="007966BD">
        <w:rPr>
          <w:rFonts w:cs="Arial"/>
          <w:szCs w:val="22"/>
          <w:lang w:val="fr"/>
        </w:rPr>
        <w:t>[</w:t>
      </w:r>
      <w:r w:rsidR="00836201" w:rsidRPr="007966BD">
        <w:rPr>
          <w:rFonts w:cs="Arial"/>
          <w:b/>
          <w:szCs w:val="22"/>
          <w:lang w:val="fr"/>
        </w:rPr>
        <w:t>À DÉT.</w:t>
      </w:r>
      <w:r w:rsidR="009F0333" w:rsidRPr="007966BD">
        <w:rPr>
          <w:rFonts w:cs="Arial"/>
          <w:szCs w:val="22"/>
          <w:lang w:val="fr"/>
        </w:rPr>
        <w:t>].</w:t>
      </w:r>
    </w:p>
    <w:p w14:paraId="78C38012" w14:textId="77777777" w:rsidR="00EA7CF7" w:rsidRPr="002B6A73" w:rsidRDefault="00EA7CF7" w:rsidP="003E40B4">
      <w:pPr>
        <w:pStyle w:val="CMT"/>
        <w:spacing w:before="0" w:afterLines="50" w:after="120"/>
        <w:jc w:val="left"/>
        <w:rPr>
          <w:rFonts w:ascii="Arial" w:hAnsi="Arial" w:cs="Arial"/>
          <w:szCs w:val="22"/>
          <w:lang w:val="fr-CA"/>
        </w:rPr>
      </w:pPr>
      <w:r w:rsidRPr="007966BD">
        <w:rPr>
          <w:rFonts w:ascii="Arial" w:hAnsi="Arial" w:cs="Arial"/>
          <w:szCs w:val="22"/>
          <w:lang w:val="fr"/>
        </w:rPr>
        <w:t>Le couvercle en béton pour les produits de 2-3/16 pouces (55 mm) a une hauteur minimale de 7-1/2 pouces (190 mm).</w:t>
      </w:r>
    </w:p>
    <w:p w14:paraId="7F153908" w14:textId="509A1C48" w:rsidR="00E90E64" w:rsidRPr="007966BD" w:rsidRDefault="00E90E64" w:rsidP="003E40B4">
      <w:pPr>
        <w:pStyle w:val="PR2"/>
        <w:rPr>
          <w:rFonts w:cs="Arial"/>
          <w:szCs w:val="22"/>
          <w:lang w:val="fr-CA"/>
        </w:rPr>
      </w:pPr>
      <w:r w:rsidRPr="007966BD">
        <w:rPr>
          <w:rFonts w:cs="Arial"/>
          <w:szCs w:val="22"/>
          <w:lang w:val="fr"/>
        </w:rPr>
        <w:t>Hauteur</w:t>
      </w:r>
      <w:r w:rsidR="00D75AF8" w:rsidRPr="007966BD">
        <w:rPr>
          <w:rFonts w:cs="Arial"/>
          <w:szCs w:val="22"/>
          <w:lang w:val="fr"/>
        </w:rPr>
        <w:t> </w:t>
      </w:r>
      <w:r w:rsidRPr="007966BD">
        <w:rPr>
          <w:rFonts w:cs="Arial"/>
          <w:szCs w:val="22"/>
          <w:lang w:val="fr"/>
        </w:rPr>
        <w:t xml:space="preserve">: </w:t>
      </w:r>
      <w:r w:rsidR="009F0333" w:rsidRPr="007966BD">
        <w:rPr>
          <w:rFonts w:cs="Arial"/>
          <w:szCs w:val="22"/>
          <w:lang w:val="fr"/>
        </w:rPr>
        <w:t>[</w:t>
      </w:r>
      <w:r w:rsidR="009F0333" w:rsidRPr="007966BD">
        <w:rPr>
          <w:rStyle w:val="SI"/>
          <w:rFonts w:cs="Arial"/>
          <w:b/>
          <w:szCs w:val="22"/>
          <w:lang w:val="fr"/>
        </w:rPr>
        <w:t>180</w:t>
      </w:r>
      <w:r w:rsidR="00E00A25">
        <w:rPr>
          <w:rStyle w:val="SI"/>
          <w:rFonts w:cs="Arial"/>
          <w:b/>
          <w:szCs w:val="22"/>
          <w:lang w:val="fr"/>
        </w:rPr>
        <w:t> </w:t>
      </w:r>
      <w:r w:rsidR="009F0333" w:rsidRPr="007966BD">
        <w:rPr>
          <w:rStyle w:val="SI"/>
          <w:rFonts w:cs="Arial"/>
          <w:b/>
          <w:szCs w:val="22"/>
          <w:lang w:val="fr"/>
        </w:rPr>
        <w:t>mm</w:t>
      </w:r>
      <w:r w:rsidR="009F0333" w:rsidRPr="007966BD">
        <w:rPr>
          <w:rFonts w:cs="Arial"/>
          <w:szCs w:val="22"/>
          <w:lang w:val="fr"/>
        </w:rPr>
        <w:t>]</w:t>
      </w:r>
      <w:r w:rsidR="00E00A25">
        <w:rPr>
          <w:rFonts w:cs="Arial"/>
          <w:szCs w:val="22"/>
          <w:lang w:val="fr"/>
        </w:rPr>
        <w:t xml:space="preserve"> </w:t>
      </w:r>
      <w:r w:rsidR="009F0333" w:rsidRPr="007966BD">
        <w:rPr>
          <w:rFonts w:cs="Arial"/>
          <w:szCs w:val="22"/>
          <w:lang w:val="fr"/>
        </w:rPr>
        <w:t>[</w:t>
      </w:r>
      <w:r w:rsidR="009F0333" w:rsidRPr="007966BD">
        <w:rPr>
          <w:rStyle w:val="SI"/>
          <w:rFonts w:cs="Arial"/>
          <w:b/>
          <w:szCs w:val="22"/>
          <w:lang w:val="fr"/>
        </w:rPr>
        <w:t>190</w:t>
      </w:r>
      <w:r w:rsidR="00E00A25">
        <w:rPr>
          <w:rStyle w:val="SI"/>
          <w:rFonts w:cs="Arial"/>
          <w:b/>
          <w:szCs w:val="22"/>
          <w:lang w:val="fr"/>
        </w:rPr>
        <w:t> </w:t>
      </w:r>
      <w:r w:rsidR="009F0333" w:rsidRPr="007966BD">
        <w:rPr>
          <w:rStyle w:val="SI"/>
          <w:rFonts w:cs="Arial"/>
          <w:b/>
          <w:szCs w:val="22"/>
          <w:lang w:val="fr"/>
        </w:rPr>
        <w:t>mm</w:t>
      </w:r>
      <w:r w:rsidR="009F0333" w:rsidRPr="007966BD">
        <w:rPr>
          <w:rFonts w:cs="Arial"/>
          <w:szCs w:val="22"/>
          <w:lang w:val="fr"/>
        </w:rPr>
        <w:t>]</w:t>
      </w:r>
      <w:r w:rsidR="00E00A25">
        <w:rPr>
          <w:rFonts w:cs="Arial"/>
          <w:szCs w:val="22"/>
          <w:lang w:val="fr"/>
        </w:rPr>
        <w:t xml:space="preserve"> </w:t>
      </w:r>
      <w:r w:rsidR="009F0333" w:rsidRPr="007966BD">
        <w:rPr>
          <w:rFonts w:cs="Arial"/>
          <w:szCs w:val="22"/>
          <w:lang w:val="fr"/>
        </w:rPr>
        <w:t>[</w:t>
      </w:r>
      <w:r w:rsidR="009F0333" w:rsidRPr="007966BD">
        <w:rPr>
          <w:rStyle w:val="SI"/>
          <w:rFonts w:cs="Arial"/>
          <w:b/>
          <w:szCs w:val="22"/>
          <w:lang w:val="fr"/>
        </w:rPr>
        <w:t>200</w:t>
      </w:r>
      <w:r w:rsidR="00E00A25">
        <w:rPr>
          <w:rStyle w:val="SI"/>
          <w:rFonts w:cs="Arial"/>
          <w:b/>
          <w:szCs w:val="22"/>
          <w:lang w:val="fr"/>
        </w:rPr>
        <w:t> </w:t>
      </w:r>
      <w:r w:rsidR="009F0333" w:rsidRPr="007966BD">
        <w:rPr>
          <w:rStyle w:val="SI"/>
          <w:rFonts w:cs="Arial"/>
          <w:b/>
          <w:szCs w:val="22"/>
          <w:lang w:val="fr"/>
        </w:rPr>
        <w:t>mm</w:t>
      </w:r>
      <w:r w:rsidRPr="007966BD">
        <w:rPr>
          <w:rFonts w:cs="Arial"/>
          <w:szCs w:val="22"/>
          <w:lang w:val="fr"/>
        </w:rPr>
        <w:t>]</w:t>
      </w:r>
      <w:r w:rsidR="00E00A25">
        <w:rPr>
          <w:rFonts w:cs="Arial"/>
          <w:szCs w:val="22"/>
          <w:lang w:val="fr"/>
        </w:rPr>
        <w:t xml:space="preserve"> </w:t>
      </w:r>
      <w:r w:rsidRPr="007966BD">
        <w:rPr>
          <w:rFonts w:cs="Arial"/>
          <w:szCs w:val="22"/>
          <w:lang w:val="fr"/>
        </w:rPr>
        <w:t>[</w:t>
      </w:r>
      <w:r w:rsidR="009F0333" w:rsidRPr="007966BD">
        <w:rPr>
          <w:rStyle w:val="SI"/>
          <w:rFonts w:cs="Arial"/>
          <w:b/>
          <w:szCs w:val="22"/>
          <w:lang w:val="fr"/>
        </w:rPr>
        <w:t>210</w:t>
      </w:r>
      <w:r w:rsidR="00E00A25">
        <w:rPr>
          <w:rStyle w:val="SI"/>
          <w:rFonts w:cs="Arial"/>
          <w:b/>
          <w:szCs w:val="22"/>
          <w:lang w:val="fr"/>
        </w:rPr>
        <w:t> </w:t>
      </w:r>
      <w:r w:rsidR="009F0333" w:rsidRPr="007966BD">
        <w:rPr>
          <w:rStyle w:val="SI"/>
          <w:rFonts w:cs="Arial"/>
          <w:b/>
          <w:szCs w:val="22"/>
          <w:lang w:val="fr"/>
        </w:rPr>
        <w:t>mm</w:t>
      </w:r>
      <w:r w:rsidR="009F0333" w:rsidRPr="007966BD">
        <w:rPr>
          <w:rFonts w:cs="Arial"/>
          <w:szCs w:val="22"/>
          <w:lang w:val="fr"/>
        </w:rPr>
        <w:t>]</w:t>
      </w:r>
      <w:r w:rsidR="00E00A25">
        <w:rPr>
          <w:rFonts w:cs="Arial"/>
          <w:szCs w:val="22"/>
          <w:lang w:val="fr"/>
        </w:rPr>
        <w:t xml:space="preserve"> </w:t>
      </w:r>
      <w:r w:rsidR="009F0333" w:rsidRPr="007966BD">
        <w:rPr>
          <w:rFonts w:cs="Arial"/>
          <w:szCs w:val="22"/>
          <w:lang w:val="fr"/>
        </w:rPr>
        <w:t>[</w:t>
      </w:r>
      <w:r w:rsidR="009F0333" w:rsidRPr="007966BD">
        <w:rPr>
          <w:rStyle w:val="SI"/>
          <w:rFonts w:cs="Arial"/>
          <w:b/>
          <w:szCs w:val="22"/>
          <w:lang w:val="fr"/>
        </w:rPr>
        <w:t>(220</w:t>
      </w:r>
      <w:r w:rsidR="00E00A25">
        <w:rPr>
          <w:rStyle w:val="SI"/>
          <w:rFonts w:cs="Arial"/>
          <w:b/>
          <w:szCs w:val="22"/>
          <w:lang w:val="fr"/>
        </w:rPr>
        <w:t> </w:t>
      </w:r>
      <w:r w:rsidR="009F0333" w:rsidRPr="007966BD">
        <w:rPr>
          <w:rStyle w:val="SI"/>
          <w:rFonts w:cs="Arial"/>
          <w:b/>
          <w:szCs w:val="22"/>
          <w:lang w:val="fr"/>
        </w:rPr>
        <w:t>mm</w:t>
      </w:r>
      <w:r w:rsidR="009F0333" w:rsidRPr="007966BD">
        <w:rPr>
          <w:rFonts w:cs="Arial"/>
          <w:szCs w:val="22"/>
          <w:lang w:val="fr"/>
        </w:rPr>
        <w:t>]</w:t>
      </w:r>
      <w:r w:rsidR="00E00A25">
        <w:rPr>
          <w:rFonts w:cs="Arial"/>
          <w:szCs w:val="22"/>
          <w:lang w:val="fr"/>
        </w:rPr>
        <w:t xml:space="preserve"> </w:t>
      </w:r>
      <w:r w:rsidR="009F0333" w:rsidRPr="007966BD">
        <w:rPr>
          <w:rFonts w:cs="Arial"/>
          <w:szCs w:val="22"/>
          <w:lang w:val="fr"/>
        </w:rPr>
        <w:t>[</w:t>
      </w:r>
      <w:r w:rsidR="009F0333" w:rsidRPr="007966BD">
        <w:rPr>
          <w:rStyle w:val="SI"/>
          <w:rFonts w:cs="Arial"/>
          <w:b/>
          <w:szCs w:val="22"/>
          <w:lang w:val="fr"/>
        </w:rPr>
        <w:t>230</w:t>
      </w:r>
      <w:r w:rsidR="00E00A25">
        <w:rPr>
          <w:rStyle w:val="SI"/>
          <w:rFonts w:cs="Arial"/>
          <w:b/>
          <w:szCs w:val="22"/>
          <w:lang w:val="fr"/>
        </w:rPr>
        <w:t> </w:t>
      </w:r>
      <w:r w:rsidR="009F0333" w:rsidRPr="007966BD">
        <w:rPr>
          <w:rStyle w:val="SI"/>
          <w:rFonts w:cs="Arial"/>
          <w:b/>
          <w:szCs w:val="22"/>
          <w:lang w:val="fr"/>
        </w:rPr>
        <w:t>mm</w:t>
      </w:r>
      <w:r w:rsidR="009F0333" w:rsidRPr="007966BD">
        <w:rPr>
          <w:rFonts w:cs="Arial"/>
          <w:szCs w:val="22"/>
          <w:lang w:val="fr"/>
        </w:rPr>
        <w:t>]</w:t>
      </w:r>
      <w:r w:rsidR="00E00A25">
        <w:rPr>
          <w:rFonts w:cs="Arial"/>
          <w:szCs w:val="22"/>
          <w:lang w:val="fr"/>
        </w:rPr>
        <w:t xml:space="preserve"> </w:t>
      </w:r>
      <w:r w:rsidR="009F0333" w:rsidRPr="007966BD">
        <w:rPr>
          <w:rFonts w:cs="Arial"/>
          <w:szCs w:val="22"/>
          <w:lang w:val="fr"/>
        </w:rPr>
        <w:t>[</w:t>
      </w:r>
      <w:r w:rsidR="009F0333" w:rsidRPr="007966BD">
        <w:rPr>
          <w:rStyle w:val="SI"/>
          <w:rFonts w:cs="Arial"/>
          <w:b/>
          <w:szCs w:val="22"/>
          <w:lang w:val="fr"/>
        </w:rPr>
        <w:t>240</w:t>
      </w:r>
      <w:r w:rsidR="00E00A25">
        <w:rPr>
          <w:rStyle w:val="SI"/>
          <w:rFonts w:cs="Arial"/>
          <w:b/>
          <w:szCs w:val="22"/>
          <w:lang w:val="fr"/>
        </w:rPr>
        <w:t> </w:t>
      </w:r>
      <w:r w:rsidR="009F0333" w:rsidRPr="007966BD">
        <w:rPr>
          <w:rStyle w:val="SI"/>
          <w:rFonts w:cs="Arial"/>
          <w:b/>
          <w:szCs w:val="22"/>
          <w:lang w:val="fr"/>
        </w:rPr>
        <w:t>mm</w:t>
      </w:r>
      <w:r w:rsidR="009F0333" w:rsidRPr="007966BD">
        <w:rPr>
          <w:rFonts w:cs="Arial"/>
          <w:szCs w:val="22"/>
          <w:lang w:val="fr"/>
        </w:rPr>
        <w:t>]</w:t>
      </w:r>
      <w:r w:rsidR="00E00A25">
        <w:rPr>
          <w:rFonts w:cs="Arial"/>
          <w:szCs w:val="22"/>
          <w:lang w:val="fr"/>
        </w:rPr>
        <w:t xml:space="preserve"> </w:t>
      </w:r>
      <w:r w:rsidR="009F0333" w:rsidRPr="007966BD">
        <w:rPr>
          <w:rFonts w:cs="Arial"/>
          <w:szCs w:val="22"/>
          <w:lang w:val="fr"/>
        </w:rPr>
        <w:t>[</w:t>
      </w:r>
      <w:r w:rsidR="009F0333" w:rsidRPr="007966BD">
        <w:rPr>
          <w:rStyle w:val="SI"/>
          <w:rFonts w:cs="Arial"/>
          <w:b/>
          <w:szCs w:val="22"/>
          <w:lang w:val="fr"/>
        </w:rPr>
        <w:t>250</w:t>
      </w:r>
      <w:r w:rsidR="00E00A25">
        <w:rPr>
          <w:rStyle w:val="SI"/>
          <w:rFonts w:cs="Arial"/>
          <w:b/>
          <w:szCs w:val="22"/>
          <w:lang w:val="fr"/>
        </w:rPr>
        <w:t> </w:t>
      </w:r>
      <w:r w:rsidR="009F0333" w:rsidRPr="007966BD">
        <w:rPr>
          <w:rStyle w:val="SI"/>
          <w:rFonts w:cs="Arial"/>
          <w:b/>
          <w:szCs w:val="22"/>
          <w:lang w:val="fr"/>
        </w:rPr>
        <w:t>mm</w:t>
      </w:r>
      <w:r w:rsidR="009F0333" w:rsidRPr="007966BD">
        <w:rPr>
          <w:rFonts w:cs="Arial"/>
          <w:szCs w:val="22"/>
          <w:lang w:val="fr"/>
        </w:rPr>
        <w:t>]</w:t>
      </w:r>
      <w:r w:rsidR="00954547" w:rsidRPr="007966BD">
        <w:rPr>
          <w:rFonts w:cs="Arial"/>
          <w:szCs w:val="22"/>
          <w:lang w:val="fr"/>
        </w:rPr>
        <w:t xml:space="preserve"> </w:t>
      </w:r>
      <w:r w:rsidR="009F0333" w:rsidRPr="007966BD">
        <w:rPr>
          <w:rFonts w:cs="Arial"/>
          <w:b/>
          <w:szCs w:val="22"/>
          <w:lang w:val="fr"/>
        </w:rPr>
        <w:t>ou</w:t>
      </w:r>
      <w:r w:rsidR="00954547" w:rsidRPr="007966BD">
        <w:rPr>
          <w:rFonts w:cs="Arial"/>
          <w:szCs w:val="22"/>
          <w:lang w:val="fr"/>
        </w:rPr>
        <w:t xml:space="preserve"> </w:t>
      </w:r>
      <w:r w:rsidR="009F0333" w:rsidRPr="007966BD">
        <w:rPr>
          <w:rFonts w:cs="Arial"/>
          <w:szCs w:val="22"/>
          <w:lang w:val="fr"/>
        </w:rPr>
        <w:t>[</w:t>
      </w:r>
      <w:r w:rsidR="00836201" w:rsidRPr="007966BD">
        <w:rPr>
          <w:rFonts w:cs="Arial"/>
          <w:b/>
          <w:szCs w:val="22"/>
          <w:lang w:val="fr"/>
        </w:rPr>
        <w:t>À DÉT.</w:t>
      </w:r>
      <w:r w:rsidR="009F0333" w:rsidRPr="007966BD">
        <w:rPr>
          <w:rFonts w:cs="Arial"/>
          <w:szCs w:val="22"/>
          <w:lang w:val="fr"/>
        </w:rPr>
        <w:t>].</w:t>
      </w:r>
    </w:p>
    <w:p w14:paraId="6C39E9E8" w14:textId="1D2969FE" w:rsidR="00E90E64" w:rsidRPr="007966BD" w:rsidRDefault="00E90E64" w:rsidP="003E40B4">
      <w:pPr>
        <w:pStyle w:val="PR2"/>
        <w:rPr>
          <w:rFonts w:cs="Arial"/>
          <w:szCs w:val="22"/>
          <w:lang w:val="fr-CA"/>
        </w:rPr>
      </w:pPr>
      <w:r w:rsidRPr="007966BD">
        <w:rPr>
          <w:rFonts w:cs="Arial"/>
          <w:szCs w:val="22"/>
          <w:lang w:val="fr"/>
        </w:rPr>
        <w:t>Protection contre l</w:t>
      </w:r>
      <w:r w:rsidR="00D2054F" w:rsidRPr="007966BD">
        <w:rPr>
          <w:rFonts w:cs="Arial"/>
          <w:szCs w:val="22"/>
          <w:lang w:val="fr"/>
        </w:rPr>
        <w:t>’</w:t>
      </w:r>
      <w:r w:rsidRPr="007966BD">
        <w:rPr>
          <w:rFonts w:cs="Arial"/>
          <w:szCs w:val="22"/>
          <w:lang w:val="fr"/>
        </w:rPr>
        <w:t>incendie</w:t>
      </w:r>
      <w:r w:rsidR="00180D70" w:rsidRPr="007966BD">
        <w:rPr>
          <w:rFonts w:cs="Arial"/>
          <w:szCs w:val="22"/>
          <w:lang w:val="fr"/>
        </w:rPr>
        <w:t> :</w:t>
      </w:r>
      <w:r w:rsidRPr="007966BD">
        <w:rPr>
          <w:rFonts w:cs="Arial"/>
          <w:szCs w:val="22"/>
          <w:lang w:val="fr"/>
        </w:rPr>
        <w:t xml:space="preserve"> </w:t>
      </w:r>
      <w:r w:rsidR="00D75AF8" w:rsidRPr="007966BD">
        <w:rPr>
          <w:rFonts w:cs="Arial"/>
          <w:szCs w:val="22"/>
          <w:lang w:val="fr"/>
        </w:rPr>
        <w:t>&lt;</w:t>
      </w:r>
      <w:r w:rsidR="00D75AF8" w:rsidRPr="007966BD">
        <w:rPr>
          <w:rFonts w:cs="Arial"/>
          <w:b/>
          <w:bCs/>
          <w:szCs w:val="22"/>
          <w:lang w:val="fr"/>
        </w:rPr>
        <w:t xml:space="preserve">Insérer le </w:t>
      </w:r>
      <w:r w:rsidRPr="007966BD">
        <w:rPr>
          <w:rFonts w:cs="Arial"/>
          <w:b/>
          <w:bCs/>
          <w:szCs w:val="22"/>
          <w:lang w:val="fr"/>
        </w:rPr>
        <w:t>niveau de protection requis</w:t>
      </w:r>
      <w:r w:rsidR="00D75AF8" w:rsidRPr="007966BD">
        <w:rPr>
          <w:rFonts w:cs="Arial"/>
          <w:b/>
          <w:bCs/>
          <w:szCs w:val="22"/>
          <w:lang w:val="fr"/>
        </w:rPr>
        <w:t>&gt;</w:t>
      </w:r>
      <w:r w:rsidRPr="007966BD">
        <w:rPr>
          <w:rFonts w:cs="Arial"/>
          <w:szCs w:val="22"/>
          <w:lang w:val="fr"/>
        </w:rPr>
        <w:t xml:space="preserve"> minutes.</w:t>
      </w:r>
    </w:p>
    <w:p w14:paraId="04CF48D2" w14:textId="5D5572D6" w:rsidR="002560D0" w:rsidRPr="007966BD" w:rsidRDefault="005160DE" w:rsidP="003E40B4">
      <w:pPr>
        <w:pStyle w:val="PR1"/>
        <w:rPr>
          <w:szCs w:val="22"/>
          <w:lang w:val="fr-CA"/>
        </w:rPr>
      </w:pPr>
      <w:proofErr w:type="spellStart"/>
      <w:r w:rsidRPr="007966BD">
        <w:rPr>
          <w:color w:val="000000"/>
          <w:szCs w:val="22"/>
          <w:lang w:val="fr"/>
        </w:rPr>
        <w:t>S</w:t>
      </w:r>
      <w:r w:rsidR="00D75AF8" w:rsidRPr="007966BD">
        <w:rPr>
          <w:color w:val="000000"/>
          <w:szCs w:val="22"/>
          <w:lang w:val="fr"/>
        </w:rPr>
        <w:t>chöck</w:t>
      </w:r>
      <w:proofErr w:type="spellEnd"/>
      <w:r w:rsidRPr="007966BD">
        <w:rPr>
          <w:szCs w:val="22"/>
          <w:lang w:val="fr"/>
        </w:rPr>
        <w:t xml:space="preserve"> </w:t>
      </w:r>
      <w:proofErr w:type="spellStart"/>
      <w:r w:rsidRPr="007966BD">
        <w:rPr>
          <w:szCs w:val="22"/>
          <w:lang w:val="fr"/>
        </w:rPr>
        <w:t>Isokorb</w:t>
      </w:r>
      <w:r w:rsidR="004E3D42" w:rsidRPr="004E3D42">
        <w:rPr>
          <w:szCs w:val="22"/>
          <w:vertAlign w:val="superscript"/>
          <w:lang w:val="fr"/>
        </w:rPr>
        <w:t>MD</w:t>
      </w:r>
      <w:proofErr w:type="spellEnd"/>
      <w:r w:rsidR="004E3D42">
        <w:rPr>
          <w:szCs w:val="22"/>
          <w:vertAlign w:val="superscript"/>
          <w:lang w:val="fr"/>
        </w:rPr>
        <w:t xml:space="preserve"> </w:t>
      </w:r>
      <w:r w:rsidR="004E3D42" w:rsidRPr="004E3D42">
        <w:rPr>
          <w:szCs w:val="22"/>
          <w:lang w:val="fr"/>
        </w:rPr>
        <w:t>Type</w:t>
      </w:r>
      <w:r w:rsidR="00954547" w:rsidRPr="007966BD">
        <w:rPr>
          <w:szCs w:val="22"/>
          <w:lang w:val="fr"/>
        </w:rPr>
        <w:t xml:space="preserve"> </w:t>
      </w:r>
      <w:r w:rsidRPr="007966BD">
        <w:rPr>
          <w:szCs w:val="22"/>
          <w:lang w:val="fr"/>
        </w:rPr>
        <w:t>CMD</w:t>
      </w:r>
      <w:r w:rsidR="00180D70" w:rsidRPr="007966BD">
        <w:rPr>
          <w:szCs w:val="22"/>
          <w:lang w:val="fr"/>
        </w:rPr>
        <w:t> :</w:t>
      </w:r>
      <w:r w:rsidRPr="007966BD">
        <w:rPr>
          <w:szCs w:val="22"/>
          <w:lang w:val="fr"/>
        </w:rPr>
        <w:t xml:space="preserve"> </w:t>
      </w:r>
      <w:r w:rsidR="00210DB1" w:rsidRPr="007966BD">
        <w:rPr>
          <w:szCs w:val="22"/>
          <w:lang w:val="fr"/>
        </w:rPr>
        <w:t>p</w:t>
      </w:r>
      <w:r w:rsidRPr="007966BD">
        <w:rPr>
          <w:szCs w:val="22"/>
          <w:lang w:val="fr"/>
        </w:rPr>
        <w:t xml:space="preserve">our les </w:t>
      </w:r>
      <w:r w:rsidR="00862C65">
        <w:rPr>
          <w:szCs w:val="22"/>
          <w:lang w:val="fr"/>
        </w:rPr>
        <w:t>assemblages</w:t>
      </w:r>
      <w:r w:rsidRPr="007966BD">
        <w:rPr>
          <w:szCs w:val="22"/>
          <w:lang w:val="fr"/>
        </w:rPr>
        <w:t xml:space="preserve"> de</w:t>
      </w:r>
      <w:r w:rsidR="002560D0" w:rsidRPr="007966BD">
        <w:rPr>
          <w:szCs w:val="22"/>
          <w:lang w:val="fr"/>
        </w:rPr>
        <w:t xml:space="preserve"> balcons en porte-à-faux à dalles continues </w:t>
      </w:r>
      <w:r w:rsidR="00210DB1" w:rsidRPr="007966BD">
        <w:rPr>
          <w:szCs w:val="22"/>
          <w:lang w:val="fr"/>
        </w:rPr>
        <w:t>de</w:t>
      </w:r>
      <w:r w:rsidR="002560D0" w:rsidRPr="007966BD">
        <w:rPr>
          <w:szCs w:val="22"/>
          <w:lang w:val="fr"/>
        </w:rPr>
        <w:t xml:space="preserve"> différentes longueurs d</w:t>
      </w:r>
      <w:r w:rsidR="00210DB1" w:rsidRPr="007966BD">
        <w:rPr>
          <w:szCs w:val="22"/>
          <w:lang w:val="fr"/>
        </w:rPr>
        <w:t>e portée</w:t>
      </w:r>
      <w:r w:rsidR="002560D0" w:rsidRPr="007966BD">
        <w:rPr>
          <w:szCs w:val="22"/>
          <w:lang w:val="fr"/>
        </w:rPr>
        <w:t xml:space="preserve"> transm</w:t>
      </w:r>
      <w:r w:rsidR="00157C86" w:rsidRPr="007966BD">
        <w:rPr>
          <w:szCs w:val="22"/>
          <w:lang w:val="fr"/>
        </w:rPr>
        <w:t xml:space="preserve">ettant des forces de cisaillement et des moments </w:t>
      </w:r>
      <w:r w:rsidRPr="007966BD">
        <w:rPr>
          <w:szCs w:val="22"/>
          <w:lang w:val="fr"/>
        </w:rPr>
        <w:t>positifs et négatifs.</w:t>
      </w:r>
    </w:p>
    <w:p w14:paraId="1F29442F" w14:textId="77777777" w:rsidR="00EA7CF7" w:rsidRPr="002B6A73" w:rsidRDefault="00EA7CF7" w:rsidP="003E40B4">
      <w:pPr>
        <w:pStyle w:val="CMT"/>
        <w:spacing w:before="0" w:afterLines="50" w:after="120"/>
        <w:jc w:val="left"/>
        <w:rPr>
          <w:rFonts w:ascii="Arial" w:hAnsi="Arial" w:cs="Arial"/>
          <w:szCs w:val="22"/>
          <w:lang w:val="fr-CA"/>
        </w:rPr>
      </w:pPr>
      <w:r w:rsidRPr="007966BD">
        <w:rPr>
          <w:rFonts w:ascii="Arial" w:hAnsi="Arial" w:cs="Arial"/>
          <w:szCs w:val="22"/>
          <w:lang w:val="fr"/>
        </w:rPr>
        <w:t>Renforcement conjonctif en castence en place pour une résistance de conception à 100 % avec une résistance minimale en béton de 4 000 psi (27,5 MPa).</w:t>
      </w:r>
    </w:p>
    <w:p w14:paraId="0D2972C7" w14:textId="70F59FEC" w:rsidR="00EA7CF7" w:rsidRPr="007966BD" w:rsidRDefault="00157D88" w:rsidP="003E40B4">
      <w:pPr>
        <w:pStyle w:val="PR2"/>
        <w:rPr>
          <w:rFonts w:cs="Arial"/>
          <w:szCs w:val="22"/>
          <w:lang w:val="fr-CA"/>
        </w:rPr>
      </w:pPr>
      <w:r w:rsidRPr="007966BD">
        <w:rPr>
          <w:rFonts w:cs="Arial"/>
          <w:szCs w:val="22"/>
          <w:lang w:val="fr"/>
        </w:rPr>
        <w:t>Capacité de charge de moment</w:t>
      </w:r>
      <w:r w:rsidR="00180D70" w:rsidRPr="007966BD">
        <w:rPr>
          <w:rFonts w:cs="Arial"/>
          <w:szCs w:val="22"/>
          <w:lang w:val="fr"/>
        </w:rPr>
        <w:t> :</w:t>
      </w:r>
    </w:p>
    <w:p w14:paraId="0A24FC83" w14:textId="57B21BD7" w:rsidR="00157D88" w:rsidRPr="007966BD" w:rsidRDefault="00157D88" w:rsidP="003E40B4">
      <w:pPr>
        <w:pStyle w:val="PR3"/>
        <w:spacing w:afterLines="50" w:after="120"/>
        <w:jc w:val="left"/>
        <w:rPr>
          <w:rFonts w:ascii="Arial" w:hAnsi="Arial" w:cs="Arial"/>
          <w:szCs w:val="22"/>
        </w:rPr>
      </w:pPr>
      <w:r w:rsidRPr="007966BD">
        <w:rPr>
          <w:rFonts w:ascii="Arial" w:hAnsi="Arial" w:cs="Arial"/>
          <w:szCs w:val="22"/>
          <w:lang w:val="fr"/>
        </w:rPr>
        <w:t>[</w:t>
      </w:r>
      <w:r w:rsidRPr="007966BD">
        <w:rPr>
          <w:rFonts w:ascii="Arial" w:hAnsi="Arial" w:cs="Arial"/>
          <w:b/>
          <w:szCs w:val="22"/>
          <w:lang w:val="fr"/>
        </w:rPr>
        <w:t>10</w:t>
      </w:r>
      <w:r w:rsidRPr="007966BD">
        <w:rPr>
          <w:rFonts w:ascii="Arial" w:hAnsi="Arial" w:cs="Arial"/>
          <w:szCs w:val="22"/>
          <w:lang w:val="fr"/>
        </w:rPr>
        <w:t>]</w:t>
      </w:r>
      <w:r w:rsidR="00E00A25">
        <w:rPr>
          <w:rFonts w:ascii="Arial" w:hAnsi="Arial" w:cs="Arial"/>
          <w:szCs w:val="22"/>
          <w:lang w:val="fr"/>
        </w:rPr>
        <w:t xml:space="preserve"> </w:t>
      </w:r>
      <w:r w:rsidRPr="007966BD">
        <w:rPr>
          <w:rFonts w:ascii="Arial" w:hAnsi="Arial" w:cs="Arial"/>
          <w:szCs w:val="22"/>
          <w:lang w:val="fr"/>
        </w:rPr>
        <w:t>[</w:t>
      </w:r>
      <w:r w:rsidRPr="007966BD">
        <w:rPr>
          <w:rFonts w:ascii="Arial" w:hAnsi="Arial" w:cs="Arial"/>
          <w:b/>
          <w:szCs w:val="22"/>
          <w:lang w:val="fr"/>
        </w:rPr>
        <w:t>20</w:t>
      </w:r>
      <w:r w:rsidRPr="007966BD">
        <w:rPr>
          <w:rFonts w:ascii="Arial" w:hAnsi="Arial" w:cs="Arial"/>
          <w:szCs w:val="22"/>
          <w:lang w:val="fr"/>
        </w:rPr>
        <w:t>]</w:t>
      </w:r>
      <w:r w:rsidR="00E00A25">
        <w:rPr>
          <w:rFonts w:ascii="Arial" w:hAnsi="Arial" w:cs="Arial"/>
          <w:szCs w:val="22"/>
          <w:lang w:val="fr"/>
        </w:rPr>
        <w:t xml:space="preserve"> </w:t>
      </w:r>
      <w:r w:rsidRPr="007966BD">
        <w:rPr>
          <w:rFonts w:ascii="Arial" w:hAnsi="Arial" w:cs="Arial"/>
          <w:szCs w:val="22"/>
          <w:lang w:val="fr"/>
        </w:rPr>
        <w:t>[</w:t>
      </w:r>
      <w:r w:rsidRPr="007966BD">
        <w:rPr>
          <w:rFonts w:ascii="Arial" w:hAnsi="Arial" w:cs="Arial"/>
          <w:b/>
          <w:szCs w:val="22"/>
          <w:lang w:val="fr"/>
        </w:rPr>
        <w:t>30</w:t>
      </w:r>
      <w:r w:rsidRPr="007966BD">
        <w:rPr>
          <w:rFonts w:ascii="Arial" w:hAnsi="Arial" w:cs="Arial"/>
          <w:szCs w:val="22"/>
          <w:lang w:val="fr"/>
        </w:rPr>
        <w:t>]</w:t>
      </w:r>
      <w:r w:rsidR="00E00A25">
        <w:rPr>
          <w:rFonts w:ascii="Arial" w:hAnsi="Arial" w:cs="Arial"/>
          <w:szCs w:val="22"/>
          <w:lang w:val="fr"/>
        </w:rPr>
        <w:t xml:space="preserve"> </w:t>
      </w:r>
      <w:r w:rsidRPr="007966BD">
        <w:rPr>
          <w:rFonts w:ascii="Arial" w:hAnsi="Arial" w:cs="Arial"/>
          <w:szCs w:val="22"/>
          <w:lang w:val="fr"/>
        </w:rPr>
        <w:t>[</w:t>
      </w:r>
      <w:r w:rsidRPr="007966BD">
        <w:rPr>
          <w:rFonts w:ascii="Arial" w:hAnsi="Arial" w:cs="Arial"/>
          <w:b/>
          <w:szCs w:val="22"/>
          <w:lang w:val="fr"/>
        </w:rPr>
        <w:t>40</w:t>
      </w:r>
      <w:r w:rsidRPr="007966BD">
        <w:rPr>
          <w:rFonts w:ascii="Arial" w:hAnsi="Arial" w:cs="Arial"/>
          <w:szCs w:val="22"/>
          <w:lang w:val="fr"/>
        </w:rPr>
        <w:t>]</w:t>
      </w:r>
      <w:r w:rsidR="00E00A25">
        <w:rPr>
          <w:rFonts w:ascii="Arial" w:hAnsi="Arial" w:cs="Arial"/>
          <w:szCs w:val="22"/>
          <w:lang w:val="fr"/>
        </w:rPr>
        <w:t> </w:t>
      </w:r>
      <w:r w:rsidR="0074171B" w:rsidRPr="007966BD">
        <w:rPr>
          <w:rFonts w:ascii="Arial" w:hAnsi="Arial" w:cs="Arial"/>
          <w:szCs w:val="22"/>
          <w:lang w:val="fr"/>
        </w:rPr>
        <w:t>;</w:t>
      </w:r>
    </w:p>
    <w:p w14:paraId="47F7D441" w14:textId="77777777" w:rsidR="00157D88" w:rsidRPr="002B6A73" w:rsidRDefault="00157D88" w:rsidP="003E40B4">
      <w:pPr>
        <w:pStyle w:val="CMT"/>
        <w:spacing w:before="0" w:afterLines="50" w:after="120"/>
        <w:jc w:val="left"/>
        <w:rPr>
          <w:rFonts w:ascii="Arial" w:hAnsi="Arial" w:cs="Arial"/>
          <w:szCs w:val="22"/>
          <w:lang w:val="fr-CA"/>
        </w:rPr>
      </w:pPr>
      <w:r w:rsidRPr="007966BD">
        <w:rPr>
          <w:rFonts w:ascii="Arial" w:hAnsi="Arial" w:cs="Arial"/>
          <w:szCs w:val="22"/>
          <w:lang w:val="fr"/>
        </w:rPr>
        <w:t>Sélectionnez parmi les produits disponibles ci-dessus ou insérez la valeur ci-dessous.</w:t>
      </w:r>
    </w:p>
    <w:p w14:paraId="099690F7" w14:textId="732EC68E" w:rsidR="00157D88" w:rsidRPr="007966BD" w:rsidRDefault="00210DB1" w:rsidP="003E40B4">
      <w:pPr>
        <w:pStyle w:val="PR3"/>
        <w:spacing w:afterLines="50" w:after="120"/>
        <w:jc w:val="left"/>
        <w:rPr>
          <w:rFonts w:ascii="Arial" w:hAnsi="Arial" w:cs="Arial"/>
          <w:szCs w:val="22"/>
          <w:lang w:val="fr-CA"/>
        </w:rPr>
      </w:pPr>
      <w:r w:rsidRPr="007966BD">
        <w:rPr>
          <w:rFonts w:ascii="Arial" w:hAnsi="Arial" w:cs="Arial"/>
          <w:szCs w:val="22"/>
          <w:lang w:val="fr"/>
        </w:rPr>
        <w:t>&lt;</w:t>
      </w:r>
      <w:r w:rsidRPr="007966BD">
        <w:rPr>
          <w:rFonts w:ascii="Arial" w:hAnsi="Arial" w:cs="Arial"/>
          <w:b/>
          <w:bCs/>
          <w:szCs w:val="22"/>
          <w:lang w:val="fr"/>
        </w:rPr>
        <w:t>Insérer la valeur</w:t>
      </w:r>
      <w:r w:rsidRPr="007966BD">
        <w:rPr>
          <w:rFonts w:ascii="Arial" w:hAnsi="Arial" w:cs="Arial"/>
          <w:szCs w:val="22"/>
          <w:lang w:val="fr"/>
        </w:rPr>
        <w:t>&gt;</w:t>
      </w:r>
      <w:r w:rsidR="0074171B" w:rsidRPr="007966BD">
        <w:rPr>
          <w:rFonts w:ascii="Arial" w:hAnsi="Arial" w:cs="Arial"/>
          <w:szCs w:val="22"/>
          <w:lang w:val="fr"/>
        </w:rPr>
        <w:t>.</w:t>
      </w:r>
    </w:p>
    <w:p w14:paraId="704414EA" w14:textId="52A7801F" w:rsidR="00EA7CF7" w:rsidRPr="007966BD" w:rsidRDefault="00EA7CF7" w:rsidP="003E40B4">
      <w:pPr>
        <w:pStyle w:val="PR2"/>
        <w:rPr>
          <w:rFonts w:cs="Arial"/>
          <w:szCs w:val="22"/>
          <w:lang w:val="fr-CA"/>
        </w:rPr>
      </w:pPr>
      <w:r w:rsidRPr="007966BD">
        <w:rPr>
          <w:rFonts w:cs="Arial"/>
          <w:szCs w:val="22"/>
          <w:lang w:val="fr"/>
        </w:rPr>
        <w:t>Couverture en béton</w:t>
      </w:r>
      <w:r w:rsidR="00180D70" w:rsidRPr="007966BD">
        <w:rPr>
          <w:rFonts w:cs="Arial"/>
          <w:szCs w:val="22"/>
          <w:lang w:val="fr"/>
        </w:rPr>
        <w:t> :</w:t>
      </w:r>
      <w:r w:rsidRPr="007966BD">
        <w:rPr>
          <w:rFonts w:cs="Arial"/>
          <w:szCs w:val="22"/>
          <w:lang w:val="fr"/>
        </w:rPr>
        <w:t xml:space="preserve"> </w:t>
      </w:r>
      <w:r w:rsidR="009F0333" w:rsidRPr="007966BD">
        <w:rPr>
          <w:rFonts w:cs="Arial"/>
          <w:szCs w:val="22"/>
          <w:lang w:val="fr"/>
        </w:rPr>
        <w:t>[</w:t>
      </w:r>
      <w:r w:rsidR="009F0333" w:rsidRPr="007966BD">
        <w:rPr>
          <w:rStyle w:val="SI"/>
          <w:rFonts w:cs="Arial"/>
          <w:b/>
          <w:szCs w:val="22"/>
          <w:lang w:val="fr"/>
        </w:rPr>
        <w:t>40</w:t>
      </w:r>
      <w:r w:rsidR="00E00A25">
        <w:rPr>
          <w:rStyle w:val="SI"/>
          <w:rFonts w:cs="Arial"/>
          <w:b/>
          <w:szCs w:val="22"/>
          <w:lang w:val="fr"/>
        </w:rPr>
        <w:t> </w:t>
      </w:r>
      <w:r w:rsidR="009F0333" w:rsidRPr="007966BD">
        <w:rPr>
          <w:rStyle w:val="SI"/>
          <w:rFonts w:cs="Arial"/>
          <w:b/>
          <w:szCs w:val="22"/>
          <w:lang w:val="fr"/>
        </w:rPr>
        <w:t>mm</w:t>
      </w:r>
      <w:r w:rsidR="009F0333" w:rsidRPr="007966BD">
        <w:rPr>
          <w:rFonts w:cs="Arial"/>
          <w:szCs w:val="22"/>
          <w:lang w:val="fr"/>
        </w:rPr>
        <w:t>]</w:t>
      </w:r>
      <w:r w:rsidR="00E00A25">
        <w:rPr>
          <w:rFonts w:cs="Arial"/>
          <w:szCs w:val="22"/>
          <w:lang w:val="fr"/>
        </w:rPr>
        <w:t xml:space="preserve"> </w:t>
      </w:r>
      <w:r w:rsidR="009F0333" w:rsidRPr="007966BD">
        <w:rPr>
          <w:rFonts w:cs="Arial"/>
          <w:szCs w:val="22"/>
          <w:lang w:val="fr"/>
        </w:rPr>
        <w:t>[</w:t>
      </w:r>
      <w:r w:rsidR="009F0333" w:rsidRPr="007966BD">
        <w:rPr>
          <w:rStyle w:val="SI"/>
          <w:rFonts w:cs="Arial"/>
          <w:b/>
          <w:szCs w:val="22"/>
          <w:lang w:val="fr"/>
        </w:rPr>
        <w:t>55</w:t>
      </w:r>
      <w:r w:rsidR="00E00A25">
        <w:rPr>
          <w:rStyle w:val="SI"/>
          <w:rFonts w:cs="Arial"/>
          <w:b/>
          <w:szCs w:val="22"/>
          <w:lang w:val="fr"/>
        </w:rPr>
        <w:t> </w:t>
      </w:r>
      <w:r w:rsidR="009F0333" w:rsidRPr="007966BD">
        <w:rPr>
          <w:rStyle w:val="SI"/>
          <w:rFonts w:cs="Arial"/>
          <w:b/>
          <w:szCs w:val="22"/>
          <w:lang w:val="fr"/>
        </w:rPr>
        <w:t>mm</w:t>
      </w:r>
      <w:r w:rsidR="009F0333" w:rsidRPr="007966BD">
        <w:rPr>
          <w:rFonts w:cs="Arial"/>
          <w:szCs w:val="22"/>
          <w:lang w:val="fr"/>
        </w:rPr>
        <w:t>]</w:t>
      </w:r>
      <w:r w:rsidR="00954547" w:rsidRPr="007966BD">
        <w:rPr>
          <w:rFonts w:cs="Arial"/>
          <w:szCs w:val="22"/>
          <w:lang w:val="fr"/>
        </w:rPr>
        <w:t xml:space="preserve"> </w:t>
      </w:r>
      <w:r w:rsidR="009F0333" w:rsidRPr="007966BD">
        <w:rPr>
          <w:rFonts w:cs="Arial"/>
          <w:b/>
          <w:szCs w:val="22"/>
          <w:lang w:val="fr"/>
        </w:rPr>
        <w:t>ou</w:t>
      </w:r>
      <w:r w:rsidR="00954547" w:rsidRPr="007966BD">
        <w:rPr>
          <w:rFonts w:cs="Arial"/>
          <w:szCs w:val="22"/>
          <w:lang w:val="fr"/>
        </w:rPr>
        <w:t xml:space="preserve"> </w:t>
      </w:r>
      <w:r w:rsidR="009F0333" w:rsidRPr="007966BD">
        <w:rPr>
          <w:rFonts w:cs="Arial"/>
          <w:szCs w:val="22"/>
          <w:lang w:val="fr"/>
        </w:rPr>
        <w:t>[</w:t>
      </w:r>
      <w:r w:rsidR="00836201" w:rsidRPr="007966BD">
        <w:rPr>
          <w:rFonts w:cs="Arial"/>
          <w:b/>
          <w:szCs w:val="22"/>
          <w:lang w:val="fr"/>
        </w:rPr>
        <w:t>À DÉT.</w:t>
      </w:r>
      <w:r w:rsidR="009F0333" w:rsidRPr="007966BD">
        <w:rPr>
          <w:rFonts w:cs="Arial"/>
          <w:szCs w:val="22"/>
          <w:lang w:val="fr"/>
        </w:rPr>
        <w:t>].</w:t>
      </w:r>
    </w:p>
    <w:p w14:paraId="7EE35641" w14:textId="08079394" w:rsidR="00EA7CF7" w:rsidRPr="007966BD" w:rsidRDefault="00EA7CF7" w:rsidP="003E40B4">
      <w:pPr>
        <w:pStyle w:val="PR2"/>
        <w:rPr>
          <w:rFonts w:cs="Arial"/>
          <w:szCs w:val="22"/>
          <w:lang w:val="fr-CA"/>
        </w:rPr>
      </w:pPr>
      <w:r w:rsidRPr="007966BD">
        <w:rPr>
          <w:rFonts w:cs="Arial"/>
          <w:szCs w:val="22"/>
          <w:lang w:val="fr"/>
        </w:rPr>
        <w:t>Capacité de charge de cisaillement</w:t>
      </w:r>
      <w:r w:rsidR="00180D70" w:rsidRPr="007966BD">
        <w:rPr>
          <w:rFonts w:cs="Arial"/>
          <w:szCs w:val="22"/>
          <w:lang w:val="fr"/>
        </w:rPr>
        <w:t> :</w:t>
      </w:r>
      <w:r w:rsidRPr="007966BD">
        <w:rPr>
          <w:rFonts w:cs="Arial"/>
          <w:szCs w:val="22"/>
          <w:lang w:val="fr"/>
        </w:rPr>
        <w:t xml:space="preserve"> </w:t>
      </w:r>
      <w:r w:rsidR="009F0333" w:rsidRPr="007966BD">
        <w:rPr>
          <w:rFonts w:cs="Arial"/>
          <w:szCs w:val="22"/>
          <w:lang w:val="fr"/>
        </w:rPr>
        <w:t>[</w:t>
      </w:r>
      <w:r w:rsidR="009F0333" w:rsidRPr="007966BD">
        <w:rPr>
          <w:rStyle w:val="SI"/>
          <w:rFonts w:cs="Arial"/>
          <w:b/>
          <w:szCs w:val="22"/>
          <w:lang w:val="fr"/>
        </w:rPr>
        <w:t>52,5 KN/m</w:t>
      </w:r>
      <w:r w:rsidR="009F0333" w:rsidRPr="007966BD">
        <w:rPr>
          <w:rFonts w:cs="Arial"/>
          <w:szCs w:val="22"/>
          <w:lang w:val="fr"/>
        </w:rPr>
        <w:t>]</w:t>
      </w:r>
      <w:r w:rsidR="00E00A25">
        <w:rPr>
          <w:rFonts w:cs="Arial"/>
          <w:szCs w:val="22"/>
          <w:lang w:val="fr"/>
        </w:rPr>
        <w:t xml:space="preserve"> </w:t>
      </w:r>
      <w:r w:rsidR="009F0333" w:rsidRPr="007966BD">
        <w:rPr>
          <w:rFonts w:cs="Arial"/>
          <w:szCs w:val="22"/>
          <w:lang w:val="fr"/>
        </w:rPr>
        <w:t>[</w:t>
      </w:r>
      <w:r w:rsidR="009F0333" w:rsidRPr="007966BD">
        <w:rPr>
          <w:rStyle w:val="SI"/>
          <w:rFonts w:cs="Arial"/>
          <w:b/>
          <w:szCs w:val="22"/>
          <w:lang w:val="fr"/>
        </w:rPr>
        <w:t>78,75</w:t>
      </w:r>
      <w:r w:rsidR="00E00A25">
        <w:rPr>
          <w:rStyle w:val="SI"/>
          <w:rFonts w:cs="Arial"/>
          <w:b/>
          <w:szCs w:val="22"/>
          <w:lang w:val="fr"/>
        </w:rPr>
        <w:t> </w:t>
      </w:r>
      <w:r w:rsidR="009F0333" w:rsidRPr="007966BD">
        <w:rPr>
          <w:rStyle w:val="SI"/>
          <w:rFonts w:cs="Arial"/>
          <w:b/>
          <w:szCs w:val="22"/>
          <w:lang w:val="fr"/>
        </w:rPr>
        <w:t>kN/m</w:t>
      </w:r>
      <w:r w:rsidR="009F0333" w:rsidRPr="007966BD">
        <w:rPr>
          <w:rFonts w:cs="Arial"/>
          <w:szCs w:val="22"/>
          <w:lang w:val="fr"/>
        </w:rPr>
        <w:t>]</w:t>
      </w:r>
      <w:r w:rsidR="00954547" w:rsidRPr="007966BD">
        <w:rPr>
          <w:rFonts w:cs="Arial"/>
          <w:szCs w:val="22"/>
          <w:lang w:val="fr"/>
        </w:rPr>
        <w:t xml:space="preserve"> </w:t>
      </w:r>
      <w:r w:rsidR="009F0333" w:rsidRPr="007966BD">
        <w:rPr>
          <w:rFonts w:cs="Arial"/>
          <w:b/>
          <w:szCs w:val="22"/>
          <w:lang w:val="fr"/>
        </w:rPr>
        <w:t>ou</w:t>
      </w:r>
      <w:r w:rsidR="00954547" w:rsidRPr="007966BD">
        <w:rPr>
          <w:rFonts w:cs="Arial"/>
          <w:szCs w:val="22"/>
          <w:lang w:val="fr"/>
        </w:rPr>
        <w:t xml:space="preserve"> </w:t>
      </w:r>
      <w:r w:rsidR="009F0333" w:rsidRPr="007966BD">
        <w:rPr>
          <w:rFonts w:cs="Arial"/>
          <w:szCs w:val="22"/>
          <w:lang w:val="fr"/>
        </w:rPr>
        <w:t>[</w:t>
      </w:r>
      <w:r w:rsidR="00836201" w:rsidRPr="007966BD">
        <w:rPr>
          <w:rFonts w:cs="Arial"/>
          <w:b/>
          <w:szCs w:val="22"/>
          <w:lang w:val="fr"/>
        </w:rPr>
        <w:t>À DÉT.</w:t>
      </w:r>
      <w:r w:rsidR="009F0333" w:rsidRPr="007966BD">
        <w:rPr>
          <w:rFonts w:cs="Arial"/>
          <w:szCs w:val="22"/>
          <w:lang w:val="fr"/>
        </w:rPr>
        <w:t>].</w:t>
      </w:r>
    </w:p>
    <w:p w14:paraId="7271088D" w14:textId="77777777" w:rsidR="00EA7CF7" w:rsidRPr="002B6A73" w:rsidRDefault="00EA7CF7" w:rsidP="003E40B4">
      <w:pPr>
        <w:pStyle w:val="CMT"/>
        <w:spacing w:before="0" w:afterLines="50" w:after="120"/>
        <w:jc w:val="left"/>
        <w:rPr>
          <w:rFonts w:ascii="Arial" w:hAnsi="Arial" w:cs="Arial"/>
          <w:szCs w:val="22"/>
          <w:lang w:val="fr-CA"/>
        </w:rPr>
      </w:pPr>
      <w:r w:rsidRPr="007966BD">
        <w:rPr>
          <w:rFonts w:ascii="Arial" w:hAnsi="Arial" w:cs="Arial"/>
          <w:szCs w:val="22"/>
          <w:lang w:val="fr"/>
        </w:rPr>
        <w:t>Le couvercle en béton pour les produits de 2-3/16 pouces (55 mm) a une hauteur minimale de 8-1/4 pouces (210 mm).</w:t>
      </w:r>
    </w:p>
    <w:p w14:paraId="7561FCAF" w14:textId="3755C105" w:rsidR="00EA7CF7" w:rsidRPr="007966BD" w:rsidRDefault="00EA7CF7" w:rsidP="003E40B4">
      <w:pPr>
        <w:pStyle w:val="PR2"/>
        <w:rPr>
          <w:rFonts w:cs="Arial"/>
          <w:szCs w:val="22"/>
          <w:lang w:val="fr-CA"/>
        </w:rPr>
      </w:pPr>
      <w:r w:rsidRPr="007966BD">
        <w:rPr>
          <w:rFonts w:cs="Arial"/>
          <w:szCs w:val="22"/>
          <w:lang w:val="fr"/>
        </w:rPr>
        <w:t>Hauteur</w:t>
      </w:r>
      <w:r w:rsidR="00210DB1" w:rsidRPr="007966BD">
        <w:rPr>
          <w:rFonts w:cs="Arial"/>
          <w:szCs w:val="22"/>
          <w:lang w:val="fr"/>
        </w:rPr>
        <w:t> </w:t>
      </w:r>
      <w:r w:rsidR="009F0333" w:rsidRPr="007966BD">
        <w:rPr>
          <w:rFonts w:cs="Arial"/>
          <w:szCs w:val="22"/>
          <w:lang w:val="fr"/>
        </w:rPr>
        <w:t>: [</w:t>
      </w:r>
      <w:r w:rsidR="009F0333" w:rsidRPr="007966BD">
        <w:rPr>
          <w:rStyle w:val="SI"/>
          <w:rFonts w:cs="Arial"/>
          <w:b/>
          <w:szCs w:val="22"/>
          <w:lang w:val="fr"/>
        </w:rPr>
        <w:t>180</w:t>
      </w:r>
      <w:r w:rsidR="00E00A25">
        <w:rPr>
          <w:rStyle w:val="SI"/>
          <w:rFonts w:cs="Arial"/>
          <w:b/>
          <w:szCs w:val="22"/>
          <w:lang w:val="fr"/>
        </w:rPr>
        <w:t> </w:t>
      </w:r>
      <w:r w:rsidR="009F0333" w:rsidRPr="007966BD">
        <w:rPr>
          <w:rStyle w:val="SI"/>
          <w:rFonts w:cs="Arial"/>
          <w:b/>
          <w:szCs w:val="22"/>
          <w:lang w:val="fr"/>
        </w:rPr>
        <w:t>mm</w:t>
      </w:r>
      <w:r w:rsidR="009F0333" w:rsidRPr="007966BD">
        <w:rPr>
          <w:rFonts w:cs="Arial"/>
          <w:szCs w:val="22"/>
          <w:lang w:val="fr"/>
        </w:rPr>
        <w:t>]</w:t>
      </w:r>
      <w:r w:rsidR="00E00A25">
        <w:rPr>
          <w:rFonts w:cs="Arial"/>
          <w:szCs w:val="22"/>
          <w:lang w:val="fr"/>
        </w:rPr>
        <w:t xml:space="preserve"> </w:t>
      </w:r>
      <w:r w:rsidR="009F0333" w:rsidRPr="007966BD">
        <w:rPr>
          <w:rFonts w:cs="Arial"/>
          <w:szCs w:val="22"/>
          <w:lang w:val="fr"/>
        </w:rPr>
        <w:t>[</w:t>
      </w:r>
      <w:r w:rsidR="009F0333" w:rsidRPr="007966BD">
        <w:rPr>
          <w:rStyle w:val="SI"/>
          <w:rFonts w:cs="Arial"/>
          <w:b/>
          <w:szCs w:val="22"/>
          <w:lang w:val="fr"/>
        </w:rPr>
        <w:t>190</w:t>
      </w:r>
      <w:r w:rsidR="00E00A25">
        <w:rPr>
          <w:rStyle w:val="SI"/>
          <w:rFonts w:cs="Arial"/>
          <w:b/>
          <w:szCs w:val="22"/>
          <w:lang w:val="fr"/>
        </w:rPr>
        <w:t> </w:t>
      </w:r>
      <w:r w:rsidR="009F0333" w:rsidRPr="007966BD">
        <w:rPr>
          <w:rStyle w:val="SI"/>
          <w:rFonts w:cs="Arial"/>
          <w:b/>
          <w:szCs w:val="22"/>
          <w:lang w:val="fr"/>
        </w:rPr>
        <w:t>mm</w:t>
      </w:r>
      <w:r w:rsidR="009F0333" w:rsidRPr="007966BD">
        <w:rPr>
          <w:rFonts w:cs="Arial"/>
          <w:szCs w:val="22"/>
          <w:lang w:val="fr"/>
        </w:rPr>
        <w:t>]</w:t>
      </w:r>
      <w:r w:rsidR="00E00A25">
        <w:rPr>
          <w:rFonts w:cs="Arial"/>
          <w:szCs w:val="22"/>
          <w:lang w:val="fr"/>
        </w:rPr>
        <w:t xml:space="preserve"> </w:t>
      </w:r>
      <w:r w:rsidR="009F0333" w:rsidRPr="007966BD">
        <w:rPr>
          <w:rFonts w:cs="Arial"/>
          <w:szCs w:val="22"/>
          <w:lang w:val="fr"/>
        </w:rPr>
        <w:t>[</w:t>
      </w:r>
      <w:r w:rsidR="009F0333" w:rsidRPr="007966BD">
        <w:rPr>
          <w:rStyle w:val="SI"/>
          <w:rFonts w:cs="Arial"/>
          <w:b/>
          <w:szCs w:val="22"/>
          <w:lang w:val="fr"/>
        </w:rPr>
        <w:t>200</w:t>
      </w:r>
      <w:r w:rsidR="00E00A25">
        <w:rPr>
          <w:rStyle w:val="SI"/>
          <w:rFonts w:cs="Arial"/>
          <w:b/>
          <w:szCs w:val="22"/>
          <w:lang w:val="fr"/>
        </w:rPr>
        <w:t> </w:t>
      </w:r>
      <w:r w:rsidR="009F0333" w:rsidRPr="007966BD">
        <w:rPr>
          <w:rStyle w:val="SI"/>
          <w:rFonts w:cs="Arial"/>
          <w:b/>
          <w:szCs w:val="22"/>
          <w:lang w:val="fr"/>
        </w:rPr>
        <w:t>mm</w:t>
      </w:r>
      <w:r w:rsidR="009F0333" w:rsidRPr="007966BD">
        <w:rPr>
          <w:rFonts w:cs="Arial"/>
          <w:szCs w:val="22"/>
          <w:lang w:val="fr"/>
        </w:rPr>
        <w:t>]</w:t>
      </w:r>
      <w:r w:rsidR="00E00A25">
        <w:rPr>
          <w:rFonts w:cs="Arial"/>
          <w:szCs w:val="22"/>
          <w:lang w:val="fr"/>
        </w:rPr>
        <w:t xml:space="preserve"> </w:t>
      </w:r>
      <w:r w:rsidR="009F0333" w:rsidRPr="007966BD">
        <w:rPr>
          <w:rFonts w:cs="Arial"/>
          <w:szCs w:val="22"/>
          <w:lang w:val="fr"/>
        </w:rPr>
        <w:t>[</w:t>
      </w:r>
      <w:r w:rsidR="009F0333" w:rsidRPr="007966BD">
        <w:rPr>
          <w:rStyle w:val="SI"/>
          <w:rFonts w:cs="Arial"/>
          <w:b/>
          <w:szCs w:val="22"/>
          <w:lang w:val="fr"/>
        </w:rPr>
        <w:t>210</w:t>
      </w:r>
      <w:r w:rsidR="00E00A25">
        <w:rPr>
          <w:rStyle w:val="SI"/>
          <w:rFonts w:cs="Arial"/>
          <w:b/>
          <w:szCs w:val="22"/>
          <w:lang w:val="fr"/>
        </w:rPr>
        <w:t> </w:t>
      </w:r>
      <w:r w:rsidR="009F0333" w:rsidRPr="007966BD">
        <w:rPr>
          <w:rStyle w:val="SI"/>
          <w:rFonts w:cs="Arial"/>
          <w:b/>
          <w:szCs w:val="22"/>
          <w:lang w:val="fr"/>
        </w:rPr>
        <w:t>mm</w:t>
      </w:r>
      <w:r w:rsidR="009F0333" w:rsidRPr="007966BD">
        <w:rPr>
          <w:rFonts w:cs="Arial"/>
          <w:szCs w:val="22"/>
          <w:lang w:val="fr"/>
        </w:rPr>
        <w:t>]</w:t>
      </w:r>
      <w:r w:rsidR="00E00A25">
        <w:rPr>
          <w:rFonts w:cs="Arial"/>
          <w:szCs w:val="22"/>
          <w:lang w:val="fr"/>
        </w:rPr>
        <w:t xml:space="preserve"> </w:t>
      </w:r>
      <w:r w:rsidR="009F0333" w:rsidRPr="007966BD">
        <w:rPr>
          <w:rFonts w:cs="Arial"/>
          <w:szCs w:val="22"/>
          <w:lang w:val="fr"/>
        </w:rPr>
        <w:t>[</w:t>
      </w:r>
      <w:r w:rsidR="009F0333" w:rsidRPr="007966BD">
        <w:rPr>
          <w:rStyle w:val="SI"/>
          <w:rFonts w:cs="Arial"/>
          <w:b/>
          <w:szCs w:val="22"/>
          <w:lang w:val="fr"/>
        </w:rPr>
        <w:t>220</w:t>
      </w:r>
      <w:r w:rsidR="00E00A25">
        <w:rPr>
          <w:rStyle w:val="SI"/>
          <w:rFonts w:cs="Arial"/>
          <w:b/>
          <w:szCs w:val="22"/>
          <w:lang w:val="fr"/>
        </w:rPr>
        <w:t> </w:t>
      </w:r>
      <w:r w:rsidR="009F0333" w:rsidRPr="007966BD">
        <w:rPr>
          <w:rStyle w:val="SI"/>
          <w:rFonts w:cs="Arial"/>
          <w:b/>
          <w:szCs w:val="22"/>
          <w:lang w:val="fr"/>
        </w:rPr>
        <w:t>mm</w:t>
      </w:r>
      <w:r w:rsidR="009F0333" w:rsidRPr="007966BD">
        <w:rPr>
          <w:rFonts w:cs="Arial"/>
          <w:szCs w:val="22"/>
          <w:lang w:val="fr"/>
        </w:rPr>
        <w:t>]</w:t>
      </w:r>
      <w:r w:rsidR="00E00A25">
        <w:rPr>
          <w:rFonts w:cs="Arial"/>
          <w:szCs w:val="22"/>
          <w:lang w:val="fr"/>
        </w:rPr>
        <w:t xml:space="preserve"> </w:t>
      </w:r>
      <w:r w:rsidR="009F0333" w:rsidRPr="007966BD">
        <w:rPr>
          <w:rFonts w:cs="Arial"/>
          <w:szCs w:val="22"/>
          <w:lang w:val="fr"/>
        </w:rPr>
        <w:t>[</w:t>
      </w:r>
      <w:r w:rsidR="009F0333" w:rsidRPr="007966BD">
        <w:rPr>
          <w:rStyle w:val="SI"/>
          <w:rFonts w:cs="Arial"/>
          <w:b/>
          <w:szCs w:val="22"/>
          <w:lang w:val="fr"/>
        </w:rPr>
        <w:t>230</w:t>
      </w:r>
      <w:r w:rsidR="00E00A25">
        <w:rPr>
          <w:rStyle w:val="SI"/>
          <w:rFonts w:cs="Arial"/>
          <w:b/>
          <w:szCs w:val="22"/>
          <w:lang w:val="fr"/>
        </w:rPr>
        <w:t> </w:t>
      </w:r>
      <w:r w:rsidR="009F0333" w:rsidRPr="007966BD">
        <w:rPr>
          <w:rStyle w:val="SI"/>
          <w:rFonts w:cs="Arial"/>
          <w:b/>
          <w:szCs w:val="22"/>
          <w:lang w:val="fr"/>
        </w:rPr>
        <w:t>mm</w:t>
      </w:r>
      <w:r w:rsidR="009F0333" w:rsidRPr="007966BD">
        <w:rPr>
          <w:rFonts w:cs="Arial"/>
          <w:szCs w:val="22"/>
          <w:lang w:val="fr"/>
        </w:rPr>
        <w:t>]</w:t>
      </w:r>
      <w:r w:rsidR="00E00A25">
        <w:rPr>
          <w:rFonts w:cs="Arial"/>
          <w:szCs w:val="22"/>
          <w:lang w:val="fr"/>
        </w:rPr>
        <w:t xml:space="preserve"> </w:t>
      </w:r>
      <w:r w:rsidR="009F0333" w:rsidRPr="007966BD">
        <w:rPr>
          <w:rFonts w:cs="Arial"/>
          <w:szCs w:val="22"/>
          <w:lang w:val="fr"/>
        </w:rPr>
        <w:t>[</w:t>
      </w:r>
      <w:r w:rsidR="009F0333" w:rsidRPr="007966BD">
        <w:rPr>
          <w:rStyle w:val="SI"/>
          <w:rFonts w:cs="Arial"/>
          <w:b/>
          <w:szCs w:val="22"/>
          <w:lang w:val="fr"/>
        </w:rPr>
        <w:t>240</w:t>
      </w:r>
      <w:r w:rsidR="00E00A25">
        <w:rPr>
          <w:rStyle w:val="SI"/>
          <w:rFonts w:cs="Arial"/>
          <w:b/>
          <w:szCs w:val="22"/>
          <w:lang w:val="fr"/>
        </w:rPr>
        <w:t> </w:t>
      </w:r>
      <w:r w:rsidR="009F0333" w:rsidRPr="007966BD">
        <w:rPr>
          <w:rStyle w:val="SI"/>
          <w:rFonts w:cs="Arial"/>
          <w:b/>
          <w:szCs w:val="22"/>
          <w:lang w:val="fr"/>
        </w:rPr>
        <w:t>mm</w:t>
      </w:r>
      <w:r w:rsidR="009F0333" w:rsidRPr="007966BD">
        <w:rPr>
          <w:rFonts w:cs="Arial"/>
          <w:szCs w:val="22"/>
          <w:lang w:val="fr"/>
        </w:rPr>
        <w:t>]</w:t>
      </w:r>
      <w:r w:rsidR="00E00A25">
        <w:rPr>
          <w:rFonts w:cs="Arial"/>
          <w:szCs w:val="22"/>
          <w:lang w:val="fr"/>
        </w:rPr>
        <w:t xml:space="preserve"> </w:t>
      </w:r>
      <w:r w:rsidR="009F0333" w:rsidRPr="007966BD">
        <w:rPr>
          <w:rFonts w:cs="Arial"/>
          <w:szCs w:val="22"/>
          <w:lang w:val="fr"/>
        </w:rPr>
        <w:t>[</w:t>
      </w:r>
      <w:r w:rsidR="009F0333" w:rsidRPr="007966BD">
        <w:rPr>
          <w:rStyle w:val="SI"/>
          <w:rFonts w:cs="Arial"/>
          <w:b/>
          <w:szCs w:val="22"/>
          <w:lang w:val="fr"/>
        </w:rPr>
        <w:t>250</w:t>
      </w:r>
      <w:r w:rsidR="00E00A25">
        <w:rPr>
          <w:rStyle w:val="SI"/>
          <w:rFonts w:cs="Arial"/>
          <w:b/>
          <w:szCs w:val="22"/>
          <w:lang w:val="fr"/>
        </w:rPr>
        <w:t> </w:t>
      </w:r>
      <w:r w:rsidR="009F0333" w:rsidRPr="007966BD">
        <w:rPr>
          <w:rStyle w:val="SI"/>
          <w:rFonts w:cs="Arial"/>
          <w:b/>
          <w:szCs w:val="22"/>
          <w:lang w:val="fr"/>
        </w:rPr>
        <w:t>mm</w:t>
      </w:r>
      <w:r w:rsidR="009F0333" w:rsidRPr="007966BD">
        <w:rPr>
          <w:rFonts w:cs="Arial"/>
          <w:szCs w:val="22"/>
          <w:lang w:val="fr"/>
        </w:rPr>
        <w:t>]</w:t>
      </w:r>
      <w:r w:rsidR="00954547" w:rsidRPr="007966BD">
        <w:rPr>
          <w:rFonts w:cs="Arial"/>
          <w:szCs w:val="22"/>
          <w:lang w:val="fr"/>
        </w:rPr>
        <w:t xml:space="preserve"> </w:t>
      </w:r>
      <w:r w:rsidR="009F0333" w:rsidRPr="007966BD">
        <w:rPr>
          <w:rFonts w:cs="Arial"/>
          <w:b/>
          <w:szCs w:val="22"/>
          <w:lang w:val="fr"/>
        </w:rPr>
        <w:t>ou</w:t>
      </w:r>
      <w:r w:rsidR="00954547" w:rsidRPr="007966BD">
        <w:rPr>
          <w:rFonts w:cs="Arial"/>
          <w:szCs w:val="22"/>
          <w:lang w:val="fr"/>
        </w:rPr>
        <w:t xml:space="preserve"> </w:t>
      </w:r>
      <w:r w:rsidR="009F0333" w:rsidRPr="007966BD">
        <w:rPr>
          <w:rFonts w:cs="Arial"/>
          <w:szCs w:val="22"/>
          <w:lang w:val="fr"/>
        </w:rPr>
        <w:t>[</w:t>
      </w:r>
      <w:r w:rsidR="00836201" w:rsidRPr="007966BD">
        <w:rPr>
          <w:rFonts w:cs="Arial"/>
          <w:b/>
          <w:szCs w:val="22"/>
          <w:lang w:val="fr"/>
        </w:rPr>
        <w:t>À DÉT.</w:t>
      </w:r>
      <w:r w:rsidR="009F0333" w:rsidRPr="007966BD">
        <w:rPr>
          <w:rFonts w:cs="Arial"/>
          <w:szCs w:val="22"/>
          <w:lang w:val="fr"/>
        </w:rPr>
        <w:t>].</w:t>
      </w:r>
    </w:p>
    <w:p w14:paraId="4B27C254" w14:textId="584C549D" w:rsidR="005160DE" w:rsidRPr="007966BD" w:rsidRDefault="00157D88" w:rsidP="003E40B4">
      <w:pPr>
        <w:pStyle w:val="PR2"/>
        <w:rPr>
          <w:rFonts w:cs="Arial"/>
          <w:szCs w:val="22"/>
          <w:lang w:val="fr-CA"/>
        </w:rPr>
      </w:pPr>
      <w:r w:rsidRPr="007966BD">
        <w:rPr>
          <w:rFonts w:cs="Arial"/>
          <w:szCs w:val="22"/>
          <w:lang w:val="fr"/>
        </w:rPr>
        <w:t>Protection contre l</w:t>
      </w:r>
      <w:r w:rsidR="00D2054F" w:rsidRPr="007966BD">
        <w:rPr>
          <w:rFonts w:cs="Arial"/>
          <w:szCs w:val="22"/>
          <w:lang w:val="fr"/>
        </w:rPr>
        <w:t>’</w:t>
      </w:r>
      <w:r w:rsidRPr="007966BD">
        <w:rPr>
          <w:rFonts w:cs="Arial"/>
          <w:szCs w:val="22"/>
          <w:lang w:val="fr"/>
        </w:rPr>
        <w:t>incendie</w:t>
      </w:r>
      <w:r w:rsidR="00180D70" w:rsidRPr="007966BD">
        <w:rPr>
          <w:rFonts w:cs="Arial"/>
          <w:szCs w:val="22"/>
          <w:lang w:val="fr"/>
        </w:rPr>
        <w:t> :</w:t>
      </w:r>
      <w:r w:rsidRPr="007966BD">
        <w:rPr>
          <w:rFonts w:cs="Arial"/>
          <w:szCs w:val="22"/>
          <w:lang w:val="fr"/>
        </w:rPr>
        <w:t xml:space="preserve"> </w:t>
      </w:r>
      <w:r w:rsidR="00210DB1" w:rsidRPr="007966BD">
        <w:rPr>
          <w:rFonts w:cs="Arial"/>
          <w:szCs w:val="22"/>
          <w:lang w:val="fr"/>
        </w:rPr>
        <w:t>&lt;</w:t>
      </w:r>
      <w:r w:rsidR="00210DB1" w:rsidRPr="007966BD">
        <w:rPr>
          <w:rFonts w:cs="Arial"/>
          <w:b/>
          <w:bCs/>
          <w:szCs w:val="22"/>
          <w:lang w:val="fr"/>
        </w:rPr>
        <w:t>Insérer le degré de protection requis</w:t>
      </w:r>
      <w:r w:rsidR="00210DB1" w:rsidRPr="007966BD">
        <w:rPr>
          <w:rFonts w:cs="Arial"/>
          <w:szCs w:val="22"/>
          <w:lang w:val="fr"/>
        </w:rPr>
        <w:t xml:space="preserve">&gt; </w:t>
      </w:r>
      <w:r w:rsidRPr="007966BD">
        <w:rPr>
          <w:rFonts w:cs="Arial"/>
          <w:szCs w:val="22"/>
          <w:lang w:val="fr"/>
        </w:rPr>
        <w:t>minutes.</w:t>
      </w:r>
    </w:p>
    <w:p w14:paraId="4F56FAFD" w14:textId="0CECBFDE" w:rsidR="007E2577" w:rsidRPr="007966BD" w:rsidRDefault="007E2577" w:rsidP="003E40B4">
      <w:pPr>
        <w:pStyle w:val="PR1"/>
        <w:rPr>
          <w:szCs w:val="22"/>
          <w:lang w:val="fr-CA" w:eastAsia="de-DE"/>
        </w:rPr>
      </w:pPr>
      <w:proofErr w:type="spellStart"/>
      <w:r w:rsidRPr="007966BD">
        <w:rPr>
          <w:color w:val="000000"/>
          <w:szCs w:val="22"/>
          <w:lang w:val="fr"/>
        </w:rPr>
        <w:t>Sc</w:t>
      </w:r>
      <w:r w:rsidR="00210DB1" w:rsidRPr="007966BD">
        <w:rPr>
          <w:color w:val="000000"/>
          <w:szCs w:val="22"/>
          <w:lang w:val="fr"/>
        </w:rPr>
        <w:t>hö</w:t>
      </w:r>
      <w:r w:rsidRPr="007966BD">
        <w:rPr>
          <w:color w:val="000000"/>
          <w:szCs w:val="22"/>
          <w:lang w:val="fr"/>
        </w:rPr>
        <w:t>ck</w:t>
      </w:r>
      <w:proofErr w:type="spellEnd"/>
      <w:r w:rsidRPr="007966BD">
        <w:rPr>
          <w:szCs w:val="22"/>
          <w:lang w:val="fr"/>
        </w:rPr>
        <w:t xml:space="preserve"> </w:t>
      </w:r>
      <w:proofErr w:type="spellStart"/>
      <w:r w:rsidRPr="007966BD">
        <w:rPr>
          <w:szCs w:val="22"/>
          <w:lang w:val="fr"/>
        </w:rPr>
        <w:t>Isokorb</w:t>
      </w:r>
      <w:r w:rsidR="004E3D42" w:rsidRPr="004E3D42">
        <w:rPr>
          <w:szCs w:val="22"/>
          <w:vertAlign w:val="superscript"/>
          <w:lang w:val="fr"/>
        </w:rPr>
        <w:t>MD</w:t>
      </w:r>
      <w:proofErr w:type="spellEnd"/>
      <w:r w:rsidR="00180D70" w:rsidRPr="007966BD">
        <w:rPr>
          <w:szCs w:val="22"/>
          <w:lang w:val="fr"/>
        </w:rPr>
        <w:t> </w:t>
      </w:r>
      <w:r w:rsidR="004E3D42">
        <w:rPr>
          <w:szCs w:val="22"/>
          <w:lang w:val="fr"/>
        </w:rPr>
        <w:t>T</w:t>
      </w:r>
      <w:r w:rsidR="00210DB1" w:rsidRPr="007966BD">
        <w:rPr>
          <w:szCs w:val="22"/>
          <w:lang w:val="fr"/>
        </w:rPr>
        <w:t>ype CV </w:t>
      </w:r>
      <w:r w:rsidR="00180D70" w:rsidRPr="007966BD">
        <w:rPr>
          <w:szCs w:val="22"/>
          <w:lang w:val="fr"/>
        </w:rPr>
        <w:t>:</w:t>
      </w:r>
      <w:r w:rsidRPr="007966BD">
        <w:rPr>
          <w:szCs w:val="22"/>
          <w:lang w:val="fr"/>
        </w:rPr>
        <w:t xml:space="preserve"> </w:t>
      </w:r>
      <w:r w:rsidR="00210DB1" w:rsidRPr="007966BD">
        <w:rPr>
          <w:szCs w:val="22"/>
          <w:lang w:val="fr"/>
        </w:rPr>
        <w:t>p</w:t>
      </w:r>
      <w:r w:rsidRPr="007966BD">
        <w:rPr>
          <w:szCs w:val="22"/>
          <w:lang w:val="fr"/>
        </w:rPr>
        <w:t xml:space="preserve">our les dalles </w:t>
      </w:r>
      <w:r w:rsidR="00E8545F" w:rsidRPr="007966BD">
        <w:rPr>
          <w:szCs w:val="22"/>
          <w:lang w:val="fr"/>
        </w:rPr>
        <w:t>en</w:t>
      </w:r>
      <w:r w:rsidR="001A10AC" w:rsidRPr="007966BD">
        <w:rPr>
          <w:szCs w:val="22"/>
          <w:lang w:val="fr"/>
        </w:rPr>
        <w:t xml:space="preserve"> béton armé </w:t>
      </w:r>
      <w:r w:rsidR="00157C86" w:rsidRPr="007966BD">
        <w:rPr>
          <w:szCs w:val="22"/>
          <w:lang w:val="fr"/>
        </w:rPr>
        <w:t>sur poutres</w:t>
      </w:r>
      <w:r w:rsidR="001A10AC" w:rsidRPr="007966BD">
        <w:rPr>
          <w:szCs w:val="22"/>
          <w:lang w:val="fr"/>
        </w:rPr>
        <w:t xml:space="preserve"> transm</w:t>
      </w:r>
      <w:r w:rsidR="00157C86" w:rsidRPr="007966BD">
        <w:rPr>
          <w:szCs w:val="22"/>
          <w:lang w:val="fr"/>
        </w:rPr>
        <w:t>ettant</w:t>
      </w:r>
      <w:r w:rsidR="001A10AC" w:rsidRPr="007966BD">
        <w:rPr>
          <w:szCs w:val="22"/>
          <w:lang w:val="fr"/>
        </w:rPr>
        <w:t xml:space="preserve"> des forces de cisaillement positives seulement.</w:t>
      </w:r>
    </w:p>
    <w:p w14:paraId="56E79A05" w14:textId="77777777" w:rsidR="005C1482" w:rsidRPr="002B6A73" w:rsidRDefault="005C1482" w:rsidP="003E40B4">
      <w:pPr>
        <w:pStyle w:val="CMT"/>
        <w:spacing w:before="0" w:afterLines="50" w:after="120"/>
        <w:jc w:val="left"/>
        <w:rPr>
          <w:rFonts w:ascii="Arial" w:hAnsi="Arial" w:cs="Arial"/>
          <w:szCs w:val="22"/>
          <w:lang w:val="fr-CA"/>
        </w:rPr>
      </w:pPr>
      <w:r w:rsidRPr="007966BD">
        <w:rPr>
          <w:rFonts w:ascii="Arial" w:hAnsi="Arial" w:cs="Arial"/>
          <w:szCs w:val="22"/>
          <w:lang w:val="fr"/>
        </w:rPr>
        <w:t>Renforcement conjonctif en castence en place pour une résistance de conception à 100 % avec une résistance minimale en béton de 4 000 psi (27,5 MPa).</w:t>
      </w:r>
    </w:p>
    <w:p w14:paraId="0E0C910E" w14:textId="3E70E67B" w:rsidR="005C1482" w:rsidRPr="007966BD" w:rsidRDefault="0027107D" w:rsidP="003E40B4">
      <w:pPr>
        <w:pStyle w:val="PR2"/>
        <w:rPr>
          <w:rFonts w:cs="Arial"/>
          <w:szCs w:val="22"/>
          <w:lang w:val="fr-CA"/>
        </w:rPr>
      </w:pPr>
      <w:r w:rsidRPr="007966BD">
        <w:rPr>
          <w:rFonts w:cs="Arial"/>
          <w:szCs w:val="22"/>
          <w:lang w:val="fr"/>
        </w:rPr>
        <w:t>Capacité de charge de cisaillement</w:t>
      </w:r>
      <w:r w:rsidR="00180D70" w:rsidRPr="007966BD">
        <w:rPr>
          <w:rFonts w:cs="Arial"/>
          <w:szCs w:val="22"/>
          <w:lang w:val="fr"/>
        </w:rPr>
        <w:t> :</w:t>
      </w:r>
    </w:p>
    <w:p w14:paraId="13257465" w14:textId="51B02AA5" w:rsidR="0027107D" w:rsidRPr="007966BD" w:rsidRDefault="0027107D" w:rsidP="003E40B4">
      <w:pPr>
        <w:pStyle w:val="PR3"/>
        <w:spacing w:afterLines="50" w:after="120"/>
        <w:jc w:val="left"/>
        <w:rPr>
          <w:rFonts w:ascii="Arial" w:hAnsi="Arial" w:cs="Arial"/>
          <w:szCs w:val="22"/>
        </w:rPr>
      </w:pPr>
      <w:r w:rsidRPr="007966BD">
        <w:rPr>
          <w:rFonts w:ascii="Arial" w:hAnsi="Arial" w:cs="Arial"/>
          <w:szCs w:val="22"/>
          <w:lang w:val="fr"/>
        </w:rPr>
        <w:lastRenderedPageBreak/>
        <w:t>[</w:t>
      </w:r>
      <w:r w:rsidRPr="007966BD">
        <w:rPr>
          <w:rFonts w:ascii="Arial" w:hAnsi="Arial" w:cs="Arial"/>
          <w:b/>
          <w:szCs w:val="22"/>
          <w:lang w:val="fr"/>
        </w:rPr>
        <w:t>10</w:t>
      </w:r>
      <w:r w:rsidRPr="007966BD">
        <w:rPr>
          <w:rFonts w:ascii="Arial" w:hAnsi="Arial" w:cs="Arial"/>
          <w:szCs w:val="22"/>
          <w:lang w:val="fr"/>
        </w:rPr>
        <w:t>]</w:t>
      </w:r>
      <w:r w:rsidR="00E00A25">
        <w:rPr>
          <w:rFonts w:ascii="Arial" w:hAnsi="Arial" w:cs="Arial"/>
          <w:szCs w:val="22"/>
          <w:lang w:val="fr"/>
        </w:rPr>
        <w:t xml:space="preserve"> </w:t>
      </w:r>
      <w:r w:rsidRPr="007966BD">
        <w:rPr>
          <w:rFonts w:ascii="Arial" w:hAnsi="Arial" w:cs="Arial"/>
          <w:szCs w:val="22"/>
          <w:lang w:val="fr"/>
        </w:rPr>
        <w:t>[</w:t>
      </w:r>
      <w:r w:rsidRPr="007966BD">
        <w:rPr>
          <w:rFonts w:ascii="Arial" w:hAnsi="Arial" w:cs="Arial"/>
          <w:b/>
          <w:szCs w:val="22"/>
          <w:lang w:val="fr"/>
        </w:rPr>
        <w:t>20</w:t>
      </w:r>
      <w:r w:rsidRPr="007966BD">
        <w:rPr>
          <w:rFonts w:ascii="Arial" w:hAnsi="Arial" w:cs="Arial"/>
          <w:szCs w:val="22"/>
          <w:lang w:val="fr"/>
        </w:rPr>
        <w:t>]</w:t>
      </w:r>
      <w:r w:rsidR="00E00A25">
        <w:rPr>
          <w:rFonts w:ascii="Arial" w:hAnsi="Arial" w:cs="Arial"/>
          <w:szCs w:val="22"/>
          <w:lang w:val="fr"/>
        </w:rPr>
        <w:t xml:space="preserve"> </w:t>
      </w:r>
      <w:r w:rsidRPr="007966BD">
        <w:rPr>
          <w:rFonts w:ascii="Arial" w:hAnsi="Arial" w:cs="Arial"/>
          <w:szCs w:val="22"/>
          <w:lang w:val="fr"/>
        </w:rPr>
        <w:t>[</w:t>
      </w:r>
      <w:r w:rsidRPr="007966BD">
        <w:rPr>
          <w:rFonts w:ascii="Arial" w:hAnsi="Arial" w:cs="Arial"/>
          <w:b/>
          <w:szCs w:val="22"/>
          <w:lang w:val="fr"/>
        </w:rPr>
        <w:t>30</w:t>
      </w:r>
      <w:r w:rsidRPr="007966BD">
        <w:rPr>
          <w:rFonts w:ascii="Arial" w:hAnsi="Arial" w:cs="Arial"/>
          <w:szCs w:val="22"/>
          <w:lang w:val="fr"/>
        </w:rPr>
        <w:t>]</w:t>
      </w:r>
      <w:r w:rsidR="00E00A25">
        <w:rPr>
          <w:rFonts w:ascii="Arial" w:hAnsi="Arial" w:cs="Arial"/>
          <w:szCs w:val="22"/>
          <w:lang w:val="fr"/>
        </w:rPr>
        <w:t xml:space="preserve"> </w:t>
      </w:r>
      <w:r w:rsidRPr="007966BD">
        <w:rPr>
          <w:rFonts w:ascii="Arial" w:hAnsi="Arial" w:cs="Arial"/>
          <w:szCs w:val="22"/>
          <w:lang w:val="fr"/>
        </w:rPr>
        <w:t>[</w:t>
      </w:r>
      <w:r w:rsidRPr="007966BD">
        <w:rPr>
          <w:rFonts w:ascii="Arial" w:hAnsi="Arial" w:cs="Arial"/>
          <w:b/>
          <w:szCs w:val="22"/>
          <w:lang w:val="fr"/>
        </w:rPr>
        <w:t>40</w:t>
      </w:r>
      <w:r w:rsidRPr="007966BD">
        <w:rPr>
          <w:rFonts w:ascii="Arial" w:hAnsi="Arial" w:cs="Arial"/>
          <w:szCs w:val="22"/>
          <w:lang w:val="fr"/>
        </w:rPr>
        <w:t>]</w:t>
      </w:r>
      <w:r w:rsidR="00E00A25">
        <w:rPr>
          <w:rFonts w:ascii="Arial" w:hAnsi="Arial" w:cs="Arial"/>
          <w:szCs w:val="22"/>
          <w:lang w:val="fr"/>
        </w:rPr>
        <w:t> </w:t>
      </w:r>
      <w:r w:rsidR="0074171B" w:rsidRPr="007966BD">
        <w:rPr>
          <w:rFonts w:ascii="Arial" w:hAnsi="Arial" w:cs="Arial"/>
          <w:szCs w:val="22"/>
          <w:lang w:val="fr"/>
        </w:rPr>
        <w:t>;</w:t>
      </w:r>
    </w:p>
    <w:p w14:paraId="1EEF03E9" w14:textId="77777777" w:rsidR="0027107D" w:rsidRPr="002B6A73" w:rsidRDefault="0027107D" w:rsidP="003E40B4">
      <w:pPr>
        <w:pStyle w:val="CMT"/>
        <w:spacing w:before="0" w:afterLines="50" w:after="120"/>
        <w:jc w:val="left"/>
        <w:rPr>
          <w:rFonts w:ascii="Arial" w:hAnsi="Arial" w:cs="Arial"/>
          <w:szCs w:val="22"/>
          <w:lang w:val="fr-CA"/>
        </w:rPr>
      </w:pPr>
      <w:r w:rsidRPr="007966BD">
        <w:rPr>
          <w:rFonts w:ascii="Arial" w:hAnsi="Arial" w:cs="Arial"/>
          <w:szCs w:val="22"/>
          <w:lang w:val="fr"/>
        </w:rPr>
        <w:t>Sélectionnez parmi les produits disponibles ci-dessus ou insérez la valeur ci-dessous.</w:t>
      </w:r>
    </w:p>
    <w:p w14:paraId="5275C47B" w14:textId="1E81F4BC" w:rsidR="0027107D" w:rsidRPr="007966BD" w:rsidRDefault="000133A3" w:rsidP="003E40B4">
      <w:pPr>
        <w:pStyle w:val="PR3"/>
        <w:spacing w:afterLines="50" w:after="120"/>
        <w:jc w:val="left"/>
        <w:rPr>
          <w:rFonts w:ascii="Arial" w:hAnsi="Arial" w:cs="Arial"/>
          <w:szCs w:val="22"/>
          <w:lang w:val="fr-CA"/>
        </w:rPr>
      </w:pPr>
      <w:r w:rsidRPr="007966BD">
        <w:rPr>
          <w:rFonts w:ascii="Arial" w:hAnsi="Arial" w:cs="Arial"/>
          <w:szCs w:val="22"/>
          <w:lang w:val="fr"/>
        </w:rPr>
        <w:t>&lt;</w:t>
      </w:r>
      <w:r w:rsidRPr="007966BD">
        <w:rPr>
          <w:rFonts w:ascii="Arial" w:hAnsi="Arial" w:cs="Arial"/>
          <w:b/>
          <w:bCs/>
          <w:szCs w:val="22"/>
          <w:lang w:val="fr"/>
        </w:rPr>
        <w:t>Insérer la valeur</w:t>
      </w:r>
      <w:r w:rsidRPr="007966BD">
        <w:rPr>
          <w:rFonts w:ascii="Arial" w:hAnsi="Arial" w:cs="Arial"/>
          <w:szCs w:val="22"/>
          <w:lang w:val="fr"/>
        </w:rPr>
        <w:t>&gt;</w:t>
      </w:r>
      <w:r w:rsidR="0074171B" w:rsidRPr="007966BD">
        <w:rPr>
          <w:rFonts w:ascii="Arial" w:hAnsi="Arial" w:cs="Arial"/>
          <w:szCs w:val="22"/>
          <w:lang w:val="fr"/>
        </w:rPr>
        <w:t>.</w:t>
      </w:r>
    </w:p>
    <w:p w14:paraId="0AFF7D6D" w14:textId="42768382" w:rsidR="005C1482" w:rsidRPr="007966BD" w:rsidRDefault="005C1482" w:rsidP="003E40B4">
      <w:pPr>
        <w:pStyle w:val="PR2"/>
        <w:rPr>
          <w:rFonts w:cs="Arial"/>
          <w:szCs w:val="22"/>
          <w:lang w:val="fr-CA"/>
        </w:rPr>
      </w:pPr>
      <w:r w:rsidRPr="007966BD">
        <w:rPr>
          <w:rFonts w:cs="Arial"/>
          <w:szCs w:val="22"/>
          <w:lang w:val="fr"/>
        </w:rPr>
        <w:t>Hauteur</w:t>
      </w:r>
      <w:r w:rsidR="002E6F28">
        <w:rPr>
          <w:rFonts w:cs="Arial"/>
          <w:szCs w:val="22"/>
          <w:lang w:val="fr"/>
        </w:rPr>
        <w:t xml:space="preserve"> : </w:t>
      </w:r>
      <w:r w:rsidR="009F0333" w:rsidRPr="007966BD">
        <w:rPr>
          <w:rFonts w:cs="Arial"/>
          <w:szCs w:val="22"/>
          <w:lang w:val="fr"/>
        </w:rPr>
        <w:t>[</w:t>
      </w:r>
      <w:r w:rsidR="009F0333" w:rsidRPr="007966BD">
        <w:rPr>
          <w:rStyle w:val="SI"/>
          <w:rFonts w:cs="Arial"/>
          <w:b/>
          <w:szCs w:val="22"/>
          <w:lang w:val="fr"/>
        </w:rPr>
        <w:t>180</w:t>
      </w:r>
      <w:r w:rsidR="00E00A25">
        <w:rPr>
          <w:rStyle w:val="SI"/>
          <w:rFonts w:cs="Arial"/>
          <w:b/>
          <w:szCs w:val="22"/>
          <w:lang w:val="fr"/>
        </w:rPr>
        <w:t> </w:t>
      </w:r>
      <w:r w:rsidR="009F0333" w:rsidRPr="007966BD">
        <w:rPr>
          <w:rStyle w:val="SI"/>
          <w:rFonts w:cs="Arial"/>
          <w:b/>
          <w:szCs w:val="22"/>
          <w:lang w:val="fr"/>
        </w:rPr>
        <w:t>mm</w:t>
      </w:r>
      <w:r w:rsidR="009F0333" w:rsidRPr="007966BD">
        <w:rPr>
          <w:rFonts w:cs="Arial"/>
          <w:szCs w:val="22"/>
          <w:lang w:val="fr"/>
        </w:rPr>
        <w:t>]</w:t>
      </w:r>
      <w:r w:rsidR="00E00A25">
        <w:rPr>
          <w:rFonts w:cs="Arial"/>
          <w:szCs w:val="22"/>
          <w:lang w:val="fr"/>
        </w:rPr>
        <w:t xml:space="preserve"> </w:t>
      </w:r>
      <w:r w:rsidR="009F0333" w:rsidRPr="007966BD">
        <w:rPr>
          <w:rFonts w:cs="Arial"/>
          <w:szCs w:val="22"/>
          <w:lang w:val="fr"/>
        </w:rPr>
        <w:t>[</w:t>
      </w:r>
      <w:r w:rsidR="009F0333" w:rsidRPr="007966BD">
        <w:rPr>
          <w:rStyle w:val="SI"/>
          <w:rFonts w:cs="Arial"/>
          <w:b/>
          <w:szCs w:val="22"/>
          <w:lang w:val="fr"/>
        </w:rPr>
        <w:t>190</w:t>
      </w:r>
      <w:r w:rsidR="00E00A25">
        <w:rPr>
          <w:rStyle w:val="SI"/>
          <w:rFonts w:cs="Arial"/>
          <w:b/>
          <w:szCs w:val="22"/>
          <w:lang w:val="fr"/>
        </w:rPr>
        <w:t> </w:t>
      </w:r>
      <w:r w:rsidR="009F0333" w:rsidRPr="007966BD">
        <w:rPr>
          <w:rStyle w:val="SI"/>
          <w:rFonts w:cs="Arial"/>
          <w:b/>
          <w:szCs w:val="22"/>
          <w:lang w:val="fr"/>
        </w:rPr>
        <w:t>mm</w:t>
      </w:r>
      <w:r w:rsidR="009F0333" w:rsidRPr="007966BD">
        <w:rPr>
          <w:rFonts w:cs="Arial"/>
          <w:szCs w:val="22"/>
          <w:lang w:val="fr"/>
        </w:rPr>
        <w:t>]</w:t>
      </w:r>
      <w:r w:rsidR="00E00A25">
        <w:rPr>
          <w:rFonts w:cs="Arial"/>
          <w:szCs w:val="22"/>
          <w:lang w:val="fr"/>
        </w:rPr>
        <w:t xml:space="preserve"> </w:t>
      </w:r>
      <w:r w:rsidR="009F0333" w:rsidRPr="007966BD">
        <w:rPr>
          <w:rFonts w:cs="Arial"/>
          <w:szCs w:val="22"/>
          <w:lang w:val="fr"/>
        </w:rPr>
        <w:t>[</w:t>
      </w:r>
      <w:r w:rsidR="009F0333" w:rsidRPr="007966BD">
        <w:rPr>
          <w:rStyle w:val="SI"/>
          <w:rFonts w:cs="Arial"/>
          <w:b/>
          <w:szCs w:val="22"/>
          <w:lang w:val="fr"/>
        </w:rPr>
        <w:t>200</w:t>
      </w:r>
      <w:r w:rsidR="00E00A25">
        <w:rPr>
          <w:rStyle w:val="SI"/>
          <w:rFonts w:cs="Arial"/>
          <w:b/>
          <w:szCs w:val="22"/>
          <w:lang w:val="fr"/>
        </w:rPr>
        <w:t> </w:t>
      </w:r>
      <w:r w:rsidR="009F0333" w:rsidRPr="007966BD">
        <w:rPr>
          <w:rStyle w:val="SI"/>
          <w:rFonts w:cs="Arial"/>
          <w:b/>
          <w:szCs w:val="22"/>
          <w:lang w:val="fr"/>
        </w:rPr>
        <w:t>mm</w:t>
      </w:r>
      <w:r w:rsidR="009F0333" w:rsidRPr="007966BD">
        <w:rPr>
          <w:rFonts w:cs="Arial"/>
          <w:szCs w:val="22"/>
          <w:lang w:val="fr"/>
        </w:rPr>
        <w:t>]</w:t>
      </w:r>
      <w:r w:rsidR="00E00A25">
        <w:rPr>
          <w:rFonts w:cs="Arial"/>
          <w:szCs w:val="22"/>
          <w:lang w:val="fr"/>
        </w:rPr>
        <w:t xml:space="preserve"> </w:t>
      </w:r>
      <w:r w:rsidR="009F0333" w:rsidRPr="007966BD">
        <w:rPr>
          <w:rFonts w:cs="Arial"/>
          <w:szCs w:val="22"/>
          <w:lang w:val="fr"/>
        </w:rPr>
        <w:t>[</w:t>
      </w:r>
      <w:r w:rsidR="009F0333" w:rsidRPr="007966BD">
        <w:rPr>
          <w:rStyle w:val="SI"/>
          <w:rFonts w:cs="Arial"/>
          <w:b/>
          <w:szCs w:val="22"/>
          <w:lang w:val="fr"/>
        </w:rPr>
        <w:t>210</w:t>
      </w:r>
      <w:r w:rsidR="00E00A25">
        <w:rPr>
          <w:rStyle w:val="SI"/>
          <w:rFonts w:cs="Arial"/>
          <w:b/>
          <w:szCs w:val="22"/>
          <w:lang w:val="fr"/>
        </w:rPr>
        <w:t> </w:t>
      </w:r>
      <w:r w:rsidR="009F0333" w:rsidRPr="007966BD">
        <w:rPr>
          <w:rStyle w:val="SI"/>
          <w:rFonts w:cs="Arial"/>
          <w:b/>
          <w:szCs w:val="22"/>
          <w:lang w:val="fr"/>
        </w:rPr>
        <w:t>mm</w:t>
      </w:r>
      <w:r w:rsidR="009F0333" w:rsidRPr="007966BD">
        <w:rPr>
          <w:rFonts w:cs="Arial"/>
          <w:szCs w:val="22"/>
          <w:lang w:val="fr"/>
        </w:rPr>
        <w:t>]</w:t>
      </w:r>
      <w:r w:rsidR="00E00A25">
        <w:rPr>
          <w:rFonts w:cs="Arial"/>
          <w:szCs w:val="22"/>
          <w:lang w:val="fr"/>
        </w:rPr>
        <w:t xml:space="preserve"> </w:t>
      </w:r>
      <w:r w:rsidR="009F0333" w:rsidRPr="007966BD">
        <w:rPr>
          <w:rFonts w:cs="Arial"/>
          <w:szCs w:val="22"/>
          <w:lang w:val="fr"/>
        </w:rPr>
        <w:t>[</w:t>
      </w:r>
      <w:r w:rsidR="009F0333" w:rsidRPr="007966BD">
        <w:rPr>
          <w:rStyle w:val="SI"/>
          <w:rFonts w:cs="Arial"/>
          <w:b/>
          <w:szCs w:val="22"/>
          <w:lang w:val="fr"/>
        </w:rPr>
        <w:t>220</w:t>
      </w:r>
      <w:r w:rsidR="00E00A25">
        <w:rPr>
          <w:rStyle w:val="SI"/>
          <w:rFonts w:cs="Arial"/>
          <w:b/>
          <w:szCs w:val="22"/>
          <w:lang w:val="fr"/>
        </w:rPr>
        <w:t> </w:t>
      </w:r>
      <w:r w:rsidR="009F0333" w:rsidRPr="007966BD">
        <w:rPr>
          <w:rStyle w:val="SI"/>
          <w:rFonts w:cs="Arial"/>
          <w:b/>
          <w:szCs w:val="22"/>
          <w:lang w:val="fr"/>
        </w:rPr>
        <w:t>mm</w:t>
      </w:r>
      <w:r w:rsidR="009F0333" w:rsidRPr="007966BD">
        <w:rPr>
          <w:rFonts w:cs="Arial"/>
          <w:szCs w:val="22"/>
          <w:lang w:val="fr"/>
        </w:rPr>
        <w:t>]</w:t>
      </w:r>
      <w:r w:rsidR="00E00A25">
        <w:rPr>
          <w:rFonts w:cs="Arial"/>
          <w:szCs w:val="22"/>
          <w:lang w:val="fr"/>
        </w:rPr>
        <w:t xml:space="preserve"> </w:t>
      </w:r>
      <w:r w:rsidR="009F0333" w:rsidRPr="007966BD">
        <w:rPr>
          <w:rFonts w:cs="Arial"/>
          <w:szCs w:val="22"/>
          <w:lang w:val="fr"/>
        </w:rPr>
        <w:t>[</w:t>
      </w:r>
      <w:r w:rsidR="009F0333" w:rsidRPr="007966BD">
        <w:rPr>
          <w:rStyle w:val="SI"/>
          <w:rFonts w:cs="Arial"/>
          <w:b/>
          <w:szCs w:val="22"/>
          <w:lang w:val="fr"/>
        </w:rPr>
        <w:t>230</w:t>
      </w:r>
      <w:r w:rsidR="00E00A25">
        <w:rPr>
          <w:rStyle w:val="SI"/>
          <w:rFonts w:cs="Arial"/>
          <w:b/>
          <w:szCs w:val="22"/>
          <w:lang w:val="fr"/>
        </w:rPr>
        <w:t> </w:t>
      </w:r>
      <w:r w:rsidR="009F0333" w:rsidRPr="007966BD">
        <w:rPr>
          <w:rStyle w:val="SI"/>
          <w:rFonts w:cs="Arial"/>
          <w:b/>
          <w:szCs w:val="22"/>
          <w:lang w:val="fr"/>
        </w:rPr>
        <w:t>mm</w:t>
      </w:r>
      <w:r w:rsidR="009F0333" w:rsidRPr="007966BD">
        <w:rPr>
          <w:rFonts w:cs="Arial"/>
          <w:szCs w:val="22"/>
          <w:lang w:val="fr"/>
        </w:rPr>
        <w:t>]</w:t>
      </w:r>
      <w:r w:rsidR="00E00A25">
        <w:rPr>
          <w:rFonts w:cs="Arial"/>
          <w:szCs w:val="22"/>
          <w:lang w:val="fr"/>
        </w:rPr>
        <w:t xml:space="preserve"> </w:t>
      </w:r>
      <w:r w:rsidR="009F0333" w:rsidRPr="007966BD">
        <w:rPr>
          <w:rFonts w:cs="Arial"/>
          <w:szCs w:val="22"/>
          <w:lang w:val="fr"/>
        </w:rPr>
        <w:t>[</w:t>
      </w:r>
      <w:r w:rsidR="009F0333" w:rsidRPr="007966BD">
        <w:rPr>
          <w:rStyle w:val="SI"/>
          <w:rFonts w:cs="Arial"/>
          <w:b/>
          <w:szCs w:val="22"/>
          <w:lang w:val="fr"/>
        </w:rPr>
        <w:t>240</w:t>
      </w:r>
      <w:r w:rsidR="00E00A25">
        <w:rPr>
          <w:rStyle w:val="SI"/>
          <w:rFonts w:cs="Arial"/>
          <w:b/>
          <w:szCs w:val="22"/>
          <w:lang w:val="fr"/>
        </w:rPr>
        <w:t> </w:t>
      </w:r>
      <w:r w:rsidR="009F0333" w:rsidRPr="007966BD">
        <w:rPr>
          <w:rStyle w:val="SI"/>
          <w:rFonts w:cs="Arial"/>
          <w:b/>
          <w:szCs w:val="22"/>
          <w:lang w:val="fr"/>
        </w:rPr>
        <w:t>mm</w:t>
      </w:r>
      <w:r w:rsidR="009F0333" w:rsidRPr="007966BD">
        <w:rPr>
          <w:rFonts w:cs="Arial"/>
          <w:szCs w:val="22"/>
          <w:lang w:val="fr"/>
        </w:rPr>
        <w:t>]</w:t>
      </w:r>
      <w:r w:rsidR="00E00A25">
        <w:rPr>
          <w:rFonts w:cs="Arial"/>
          <w:szCs w:val="22"/>
          <w:lang w:val="fr"/>
        </w:rPr>
        <w:t xml:space="preserve"> </w:t>
      </w:r>
      <w:r w:rsidR="009F0333" w:rsidRPr="007966BD">
        <w:rPr>
          <w:rFonts w:cs="Arial"/>
          <w:szCs w:val="22"/>
          <w:lang w:val="fr"/>
        </w:rPr>
        <w:t>[</w:t>
      </w:r>
      <w:r w:rsidR="009F0333" w:rsidRPr="007966BD">
        <w:rPr>
          <w:rStyle w:val="SI"/>
          <w:rFonts w:cs="Arial"/>
          <w:b/>
          <w:szCs w:val="22"/>
          <w:lang w:val="fr"/>
        </w:rPr>
        <w:t>250</w:t>
      </w:r>
      <w:r w:rsidR="00E00A25">
        <w:rPr>
          <w:rStyle w:val="SI"/>
          <w:rFonts w:cs="Arial"/>
          <w:b/>
          <w:szCs w:val="22"/>
          <w:lang w:val="fr"/>
        </w:rPr>
        <w:t> </w:t>
      </w:r>
      <w:r w:rsidR="009F0333" w:rsidRPr="007966BD">
        <w:rPr>
          <w:rStyle w:val="SI"/>
          <w:rFonts w:cs="Arial"/>
          <w:b/>
          <w:szCs w:val="22"/>
          <w:lang w:val="fr"/>
        </w:rPr>
        <w:t>mm</w:t>
      </w:r>
      <w:r w:rsidR="009F0333" w:rsidRPr="007966BD">
        <w:rPr>
          <w:rFonts w:cs="Arial"/>
          <w:szCs w:val="22"/>
          <w:lang w:val="fr"/>
        </w:rPr>
        <w:t>]</w:t>
      </w:r>
      <w:r w:rsidR="00954547" w:rsidRPr="007966BD">
        <w:rPr>
          <w:rFonts w:cs="Arial"/>
          <w:szCs w:val="22"/>
          <w:lang w:val="fr"/>
        </w:rPr>
        <w:t xml:space="preserve"> </w:t>
      </w:r>
      <w:r w:rsidR="009F0333" w:rsidRPr="007966BD">
        <w:rPr>
          <w:rFonts w:cs="Arial"/>
          <w:b/>
          <w:szCs w:val="22"/>
          <w:lang w:val="fr"/>
        </w:rPr>
        <w:t>ou</w:t>
      </w:r>
      <w:r w:rsidR="00954547" w:rsidRPr="007966BD">
        <w:rPr>
          <w:rFonts w:cs="Arial"/>
          <w:szCs w:val="22"/>
          <w:lang w:val="fr"/>
        </w:rPr>
        <w:t xml:space="preserve"> </w:t>
      </w:r>
      <w:r w:rsidR="009F0333" w:rsidRPr="007966BD">
        <w:rPr>
          <w:rFonts w:cs="Arial"/>
          <w:szCs w:val="22"/>
          <w:lang w:val="fr"/>
        </w:rPr>
        <w:t>[</w:t>
      </w:r>
      <w:r w:rsidR="00836201" w:rsidRPr="007966BD">
        <w:rPr>
          <w:rFonts w:cs="Arial"/>
          <w:b/>
          <w:szCs w:val="22"/>
          <w:lang w:val="fr"/>
        </w:rPr>
        <w:t>À DÉT.</w:t>
      </w:r>
      <w:r w:rsidR="009F0333" w:rsidRPr="007966BD">
        <w:rPr>
          <w:rFonts w:cs="Arial"/>
          <w:szCs w:val="22"/>
          <w:lang w:val="fr"/>
        </w:rPr>
        <w:t>].</w:t>
      </w:r>
    </w:p>
    <w:p w14:paraId="067B70CE" w14:textId="3A127A77" w:rsidR="005C1482" w:rsidRPr="007966BD" w:rsidRDefault="005C1482" w:rsidP="003E40B4">
      <w:pPr>
        <w:pStyle w:val="PR2"/>
        <w:rPr>
          <w:rFonts w:cs="Arial"/>
          <w:szCs w:val="22"/>
          <w:lang w:val="fr-CA"/>
        </w:rPr>
      </w:pPr>
      <w:r w:rsidRPr="007966BD">
        <w:rPr>
          <w:rFonts w:cs="Arial"/>
          <w:szCs w:val="22"/>
          <w:lang w:val="fr"/>
        </w:rPr>
        <w:t>Protection contre l</w:t>
      </w:r>
      <w:r w:rsidR="00D2054F" w:rsidRPr="007966BD">
        <w:rPr>
          <w:rFonts w:cs="Arial"/>
          <w:szCs w:val="22"/>
          <w:lang w:val="fr"/>
        </w:rPr>
        <w:t>’</w:t>
      </w:r>
      <w:r w:rsidRPr="007966BD">
        <w:rPr>
          <w:rFonts w:cs="Arial"/>
          <w:szCs w:val="22"/>
          <w:lang w:val="fr"/>
        </w:rPr>
        <w:t>incendie</w:t>
      </w:r>
      <w:r w:rsidR="00180D70" w:rsidRPr="007966BD">
        <w:rPr>
          <w:rFonts w:cs="Arial"/>
          <w:szCs w:val="22"/>
          <w:lang w:val="fr"/>
        </w:rPr>
        <w:t> :</w:t>
      </w:r>
      <w:r w:rsidRPr="007966BD">
        <w:rPr>
          <w:rFonts w:cs="Arial"/>
          <w:szCs w:val="22"/>
          <w:lang w:val="fr"/>
        </w:rPr>
        <w:t xml:space="preserve"> </w:t>
      </w:r>
      <w:r w:rsidR="000133A3" w:rsidRPr="007966BD">
        <w:rPr>
          <w:rFonts w:cs="Arial"/>
          <w:szCs w:val="22"/>
          <w:lang w:val="fr"/>
        </w:rPr>
        <w:t>&lt;</w:t>
      </w:r>
      <w:r w:rsidR="000133A3" w:rsidRPr="007966BD">
        <w:rPr>
          <w:rFonts w:cs="Arial"/>
          <w:b/>
          <w:bCs/>
          <w:szCs w:val="22"/>
          <w:lang w:val="fr"/>
        </w:rPr>
        <w:t>Insérer le degré de protection requis</w:t>
      </w:r>
      <w:r w:rsidR="000133A3" w:rsidRPr="007966BD">
        <w:rPr>
          <w:rFonts w:cs="Arial"/>
          <w:szCs w:val="22"/>
          <w:lang w:val="fr"/>
        </w:rPr>
        <w:t xml:space="preserve">&gt; </w:t>
      </w:r>
      <w:r w:rsidRPr="007966BD">
        <w:rPr>
          <w:rFonts w:cs="Arial"/>
          <w:szCs w:val="22"/>
          <w:lang w:val="fr"/>
        </w:rPr>
        <w:t>minutes.</w:t>
      </w:r>
    </w:p>
    <w:p w14:paraId="48A336C6" w14:textId="3B319C06" w:rsidR="007E2577" w:rsidRPr="007966BD" w:rsidRDefault="007E2577" w:rsidP="003E40B4">
      <w:pPr>
        <w:pStyle w:val="PR1"/>
        <w:rPr>
          <w:szCs w:val="22"/>
          <w:lang w:val="fr-CA"/>
        </w:rPr>
      </w:pPr>
      <w:proofErr w:type="spellStart"/>
      <w:r w:rsidRPr="007966BD">
        <w:rPr>
          <w:szCs w:val="22"/>
          <w:lang w:val="fr"/>
        </w:rPr>
        <w:t>S</w:t>
      </w:r>
      <w:r w:rsidR="000133A3" w:rsidRPr="007966BD">
        <w:rPr>
          <w:szCs w:val="22"/>
          <w:lang w:val="fr"/>
        </w:rPr>
        <w:t>chö</w:t>
      </w:r>
      <w:r w:rsidRPr="007966BD">
        <w:rPr>
          <w:szCs w:val="22"/>
          <w:lang w:val="fr"/>
        </w:rPr>
        <w:t>ck</w:t>
      </w:r>
      <w:proofErr w:type="spellEnd"/>
      <w:r w:rsidRPr="007966BD">
        <w:rPr>
          <w:szCs w:val="22"/>
          <w:lang w:val="fr"/>
        </w:rPr>
        <w:t xml:space="preserve"> </w:t>
      </w:r>
      <w:proofErr w:type="spellStart"/>
      <w:r w:rsidRPr="007966BD">
        <w:rPr>
          <w:szCs w:val="22"/>
          <w:lang w:val="fr"/>
        </w:rPr>
        <w:t>Isokorb</w:t>
      </w:r>
      <w:r w:rsidR="004E3D42" w:rsidRPr="004E3D42">
        <w:rPr>
          <w:szCs w:val="22"/>
          <w:vertAlign w:val="superscript"/>
          <w:lang w:val="fr"/>
        </w:rPr>
        <w:t>MD</w:t>
      </w:r>
      <w:proofErr w:type="spellEnd"/>
      <w:r w:rsidRPr="007966BD">
        <w:rPr>
          <w:szCs w:val="22"/>
          <w:lang w:val="fr"/>
        </w:rPr>
        <w:t xml:space="preserve"> </w:t>
      </w:r>
      <w:r w:rsidR="004E3D42">
        <w:rPr>
          <w:szCs w:val="22"/>
          <w:lang w:val="fr"/>
        </w:rPr>
        <w:t>T</w:t>
      </w:r>
      <w:r w:rsidR="000133A3" w:rsidRPr="007966BD">
        <w:rPr>
          <w:szCs w:val="22"/>
          <w:lang w:val="fr"/>
        </w:rPr>
        <w:t xml:space="preserve">ype </w:t>
      </w:r>
      <w:r w:rsidRPr="007966BD">
        <w:rPr>
          <w:szCs w:val="22"/>
          <w:lang w:val="fr"/>
        </w:rPr>
        <w:t>CVB</w:t>
      </w:r>
      <w:r w:rsidR="00180D70" w:rsidRPr="007966BD">
        <w:rPr>
          <w:szCs w:val="22"/>
          <w:lang w:val="fr"/>
        </w:rPr>
        <w:t> :</w:t>
      </w:r>
      <w:r w:rsidRPr="007966BD">
        <w:rPr>
          <w:szCs w:val="22"/>
          <w:lang w:val="fr"/>
        </w:rPr>
        <w:t xml:space="preserve"> </w:t>
      </w:r>
      <w:r w:rsidR="000133A3" w:rsidRPr="007966BD">
        <w:rPr>
          <w:szCs w:val="22"/>
          <w:lang w:val="fr"/>
        </w:rPr>
        <w:t>p</w:t>
      </w:r>
      <w:r w:rsidRPr="007966BD">
        <w:rPr>
          <w:szCs w:val="22"/>
          <w:lang w:val="fr"/>
        </w:rPr>
        <w:t xml:space="preserve">our les dalles en béton armé </w:t>
      </w:r>
      <w:r w:rsidR="00670E08" w:rsidRPr="007966BD">
        <w:rPr>
          <w:szCs w:val="22"/>
          <w:lang w:val="fr"/>
        </w:rPr>
        <w:t>sur poutres munies</w:t>
      </w:r>
      <w:r w:rsidRPr="007966BD">
        <w:rPr>
          <w:szCs w:val="22"/>
          <w:lang w:val="fr"/>
        </w:rPr>
        <w:t xml:space="preserve"> de solives intérieures au niveau de la dalle intérieure transm</w:t>
      </w:r>
      <w:r w:rsidR="00670E08" w:rsidRPr="007966BD">
        <w:rPr>
          <w:szCs w:val="22"/>
          <w:lang w:val="fr"/>
        </w:rPr>
        <w:t xml:space="preserve">ettant </w:t>
      </w:r>
      <w:r w:rsidRPr="007966BD">
        <w:rPr>
          <w:szCs w:val="22"/>
          <w:lang w:val="fr"/>
        </w:rPr>
        <w:t>des forces de cisaillement positives.</w:t>
      </w:r>
    </w:p>
    <w:p w14:paraId="38791CA7" w14:textId="3234A26C" w:rsidR="00E24984" w:rsidRPr="007966BD" w:rsidRDefault="00E24984" w:rsidP="003E40B4">
      <w:pPr>
        <w:pStyle w:val="CMT"/>
        <w:spacing w:before="0" w:afterLines="50" w:after="120"/>
        <w:jc w:val="left"/>
        <w:rPr>
          <w:rFonts w:ascii="Arial" w:hAnsi="Arial" w:cs="Arial"/>
          <w:szCs w:val="22"/>
        </w:rPr>
      </w:pPr>
      <w:r w:rsidRPr="007966BD">
        <w:rPr>
          <w:rFonts w:ascii="Arial" w:hAnsi="Arial" w:cs="Arial"/>
          <w:szCs w:val="22"/>
          <w:lang w:val="fr"/>
        </w:rPr>
        <w:t>Renforcement conjonctif en castence en place pour une résistance de conception à 100 % avec une résistance minimale en béton de 4 000 psi (27,5 MPa).</w:t>
      </w:r>
      <w:r w:rsidR="00954547" w:rsidRPr="007966BD">
        <w:rPr>
          <w:rFonts w:ascii="Arial" w:hAnsi="Arial" w:cs="Arial"/>
          <w:szCs w:val="22"/>
          <w:lang w:val="fr"/>
        </w:rPr>
        <w:t xml:space="preserve"> </w:t>
      </w:r>
      <w:r w:rsidRPr="007966BD">
        <w:rPr>
          <w:rFonts w:ascii="Arial" w:hAnsi="Arial" w:cs="Arial"/>
          <w:szCs w:val="22"/>
          <w:lang w:val="fr"/>
        </w:rPr>
        <w:t>Vérifier l'espacement maximal des joints d'expansion.</w:t>
      </w:r>
    </w:p>
    <w:p w14:paraId="194CFA87" w14:textId="2439A52E" w:rsidR="00E24984" w:rsidRPr="007966BD" w:rsidRDefault="0027107D" w:rsidP="003E40B4">
      <w:pPr>
        <w:pStyle w:val="PR2"/>
        <w:rPr>
          <w:rFonts w:cs="Arial"/>
          <w:szCs w:val="22"/>
          <w:lang w:val="fr-CA"/>
        </w:rPr>
      </w:pPr>
      <w:r w:rsidRPr="007966BD">
        <w:rPr>
          <w:rFonts w:cs="Arial"/>
          <w:szCs w:val="22"/>
          <w:lang w:val="fr"/>
        </w:rPr>
        <w:t>Capacité de charge de cisaillement</w:t>
      </w:r>
      <w:r w:rsidR="00180D70" w:rsidRPr="007966BD">
        <w:rPr>
          <w:rFonts w:cs="Arial"/>
          <w:szCs w:val="22"/>
          <w:lang w:val="fr"/>
        </w:rPr>
        <w:t> :</w:t>
      </w:r>
    </w:p>
    <w:p w14:paraId="3933C7F0" w14:textId="59859A87" w:rsidR="0027107D" w:rsidRPr="007966BD" w:rsidRDefault="0027107D" w:rsidP="003E40B4">
      <w:pPr>
        <w:pStyle w:val="PR3"/>
        <w:spacing w:afterLines="50" w:after="120"/>
        <w:jc w:val="left"/>
        <w:rPr>
          <w:rFonts w:ascii="Arial" w:hAnsi="Arial" w:cs="Arial"/>
          <w:szCs w:val="22"/>
        </w:rPr>
      </w:pPr>
      <w:r w:rsidRPr="007966BD">
        <w:rPr>
          <w:rFonts w:ascii="Arial" w:hAnsi="Arial" w:cs="Arial"/>
          <w:szCs w:val="22"/>
          <w:lang w:val="fr"/>
        </w:rPr>
        <w:t>[</w:t>
      </w:r>
      <w:r w:rsidRPr="007966BD">
        <w:rPr>
          <w:rFonts w:ascii="Arial" w:hAnsi="Arial" w:cs="Arial"/>
          <w:b/>
          <w:szCs w:val="22"/>
          <w:lang w:val="fr"/>
        </w:rPr>
        <w:t>10</w:t>
      </w:r>
      <w:r w:rsidRPr="007966BD">
        <w:rPr>
          <w:rFonts w:ascii="Arial" w:hAnsi="Arial" w:cs="Arial"/>
          <w:szCs w:val="22"/>
          <w:lang w:val="fr"/>
        </w:rPr>
        <w:t>]</w:t>
      </w:r>
      <w:r w:rsidR="00E00A25">
        <w:rPr>
          <w:rFonts w:ascii="Arial" w:hAnsi="Arial" w:cs="Arial"/>
          <w:szCs w:val="22"/>
          <w:lang w:val="fr"/>
        </w:rPr>
        <w:t xml:space="preserve"> </w:t>
      </w:r>
      <w:r w:rsidRPr="007966BD">
        <w:rPr>
          <w:rFonts w:ascii="Arial" w:hAnsi="Arial" w:cs="Arial"/>
          <w:szCs w:val="22"/>
          <w:lang w:val="fr"/>
        </w:rPr>
        <w:t>[</w:t>
      </w:r>
      <w:r w:rsidRPr="007966BD">
        <w:rPr>
          <w:rFonts w:ascii="Arial" w:hAnsi="Arial" w:cs="Arial"/>
          <w:b/>
          <w:szCs w:val="22"/>
          <w:lang w:val="fr"/>
        </w:rPr>
        <w:t>20</w:t>
      </w:r>
      <w:r w:rsidRPr="007966BD">
        <w:rPr>
          <w:rFonts w:ascii="Arial" w:hAnsi="Arial" w:cs="Arial"/>
          <w:szCs w:val="22"/>
          <w:lang w:val="fr"/>
        </w:rPr>
        <w:t>]</w:t>
      </w:r>
      <w:r w:rsidR="00E00A25">
        <w:rPr>
          <w:rFonts w:ascii="Arial" w:hAnsi="Arial" w:cs="Arial"/>
          <w:szCs w:val="22"/>
          <w:lang w:val="fr"/>
        </w:rPr>
        <w:t xml:space="preserve"> </w:t>
      </w:r>
      <w:r w:rsidRPr="007966BD">
        <w:rPr>
          <w:rFonts w:ascii="Arial" w:hAnsi="Arial" w:cs="Arial"/>
          <w:szCs w:val="22"/>
          <w:lang w:val="fr"/>
        </w:rPr>
        <w:t>[</w:t>
      </w:r>
      <w:r w:rsidRPr="007966BD">
        <w:rPr>
          <w:rFonts w:ascii="Arial" w:hAnsi="Arial" w:cs="Arial"/>
          <w:b/>
          <w:szCs w:val="22"/>
          <w:lang w:val="fr"/>
        </w:rPr>
        <w:t>30</w:t>
      </w:r>
      <w:r w:rsidRPr="007966BD">
        <w:rPr>
          <w:rFonts w:ascii="Arial" w:hAnsi="Arial" w:cs="Arial"/>
          <w:szCs w:val="22"/>
          <w:lang w:val="fr"/>
        </w:rPr>
        <w:t>]</w:t>
      </w:r>
      <w:r w:rsidR="00E00A25">
        <w:rPr>
          <w:rFonts w:ascii="Arial" w:hAnsi="Arial" w:cs="Arial"/>
          <w:szCs w:val="22"/>
          <w:lang w:val="fr"/>
        </w:rPr>
        <w:t xml:space="preserve"> </w:t>
      </w:r>
      <w:r w:rsidRPr="007966BD">
        <w:rPr>
          <w:rFonts w:ascii="Arial" w:hAnsi="Arial" w:cs="Arial"/>
          <w:szCs w:val="22"/>
          <w:lang w:val="fr"/>
        </w:rPr>
        <w:t>[</w:t>
      </w:r>
      <w:r w:rsidRPr="007966BD">
        <w:rPr>
          <w:rFonts w:ascii="Arial" w:hAnsi="Arial" w:cs="Arial"/>
          <w:b/>
          <w:szCs w:val="22"/>
          <w:lang w:val="fr"/>
        </w:rPr>
        <w:t>40</w:t>
      </w:r>
      <w:r w:rsidRPr="007966BD">
        <w:rPr>
          <w:rFonts w:ascii="Arial" w:hAnsi="Arial" w:cs="Arial"/>
          <w:szCs w:val="22"/>
          <w:lang w:val="fr"/>
        </w:rPr>
        <w:t>]</w:t>
      </w:r>
      <w:r w:rsidR="00E00A25">
        <w:rPr>
          <w:rFonts w:ascii="Arial" w:hAnsi="Arial" w:cs="Arial"/>
          <w:szCs w:val="22"/>
          <w:lang w:val="fr"/>
        </w:rPr>
        <w:t> </w:t>
      </w:r>
      <w:r w:rsidR="00DC131C" w:rsidRPr="007966BD">
        <w:rPr>
          <w:rFonts w:ascii="Arial" w:hAnsi="Arial" w:cs="Arial"/>
          <w:szCs w:val="22"/>
          <w:lang w:val="fr"/>
        </w:rPr>
        <w:t>;</w:t>
      </w:r>
    </w:p>
    <w:p w14:paraId="128A1330" w14:textId="77777777" w:rsidR="0027107D" w:rsidRPr="002B6A73" w:rsidRDefault="0027107D" w:rsidP="003E40B4">
      <w:pPr>
        <w:pStyle w:val="CMT"/>
        <w:spacing w:before="0" w:afterLines="50" w:after="120"/>
        <w:jc w:val="left"/>
        <w:rPr>
          <w:rFonts w:ascii="Arial" w:hAnsi="Arial" w:cs="Arial"/>
          <w:szCs w:val="22"/>
          <w:lang w:val="fr-CA"/>
        </w:rPr>
      </w:pPr>
      <w:r w:rsidRPr="007966BD">
        <w:rPr>
          <w:rFonts w:ascii="Arial" w:hAnsi="Arial" w:cs="Arial"/>
          <w:szCs w:val="22"/>
          <w:lang w:val="fr"/>
        </w:rPr>
        <w:t>Sélectionnez parmi les produits disponibles ci-dessus ou insérez la valeur ci-dessous.</w:t>
      </w:r>
    </w:p>
    <w:p w14:paraId="560ED979" w14:textId="7F67C207" w:rsidR="0027107D" w:rsidRPr="007966BD" w:rsidRDefault="000133A3" w:rsidP="003E40B4">
      <w:pPr>
        <w:pStyle w:val="PR3"/>
        <w:spacing w:afterLines="50" w:after="120"/>
        <w:jc w:val="left"/>
        <w:rPr>
          <w:rFonts w:ascii="Arial" w:hAnsi="Arial" w:cs="Arial"/>
          <w:szCs w:val="22"/>
          <w:lang w:val="fr-CA"/>
        </w:rPr>
      </w:pPr>
      <w:r w:rsidRPr="007966BD">
        <w:rPr>
          <w:rFonts w:ascii="Arial" w:hAnsi="Arial" w:cs="Arial"/>
          <w:szCs w:val="22"/>
          <w:lang w:val="fr"/>
        </w:rPr>
        <w:t>&lt;</w:t>
      </w:r>
      <w:r w:rsidRPr="002E6F28">
        <w:rPr>
          <w:rFonts w:ascii="Arial" w:hAnsi="Arial" w:cs="Arial"/>
          <w:b/>
          <w:bCs/>
          <w:szCs w:val="22"/>
          <w:lang w:val="fr"/>
        </w:rPr>
        <w:t>Insérer le degré de protection requis</w:t>
      </w:r>
      <w:r w:rsidRPr="007966BD">
        <w:rPr>
          <w:rFonts w:ascii="Arial" w:hAnsi="Arial" w:cs="Arial"/>
          <w:szCs w:val="22"/>
          <w:lang w:val="fr"/>
        </w:rPr>
        <w:t>&gt;</w:t>
      </w:r>
      <w:r w:rsidR="00DC131C" w:rsidRPr="007966BD">
        <w:rPr>
          <w:rFonts w:ascii="Arial" w:hAnsi="Arial" w:cs="Arial"/>
          <w:szCs w:val="22"/>
          <w:lang w:val="fr"/>
        </w:rPr>
        <w:t>.</w:t>
      </w:r>
    </w:p>
    <w:p w14:paraId="12B9EA46" w14:textId="16043937" w:rsidR="00E24984" w:rsidRPr="007966BD" w:rsidRDefault="00E24984" w:rsidP="003E40B4">
      <w:pPr>
        <w:pStyle w:val="PR2"/>
        <w:rPr>
          <w:rFonts w:cs="Arial"/>
          <w:szCs w:val="22"/>
          <w:lang w:val="fr-CA"/>
        </w:rPr>
      </w:pPr>
      <w:r w:rsidRPr="007966BD">
        <w:rPr>
          <w:rFonts w:cs="Arial"/>
          <w:szCs w:val="22"/>
          <w:lang w:val="fr"/>
        </w:rPr>
        <w:t>Hauteur</w:t>
      </w:r>
      <w:r w:rsidR="0032771B" w:rsidRPr="007966BD">
        <w:rPr>
          <w:rFonts w:cs="Arial"/>
          <w:szCs w:val="22"/>
          <w:lang w:val="fr"/>
        </w:rPr>
        <w:t> </w:t>
      </w:r>
      <w:r w:rsidRPr="007966BD">
        <w:rPr>
          <w:rFonts w:cs="Arial"/>
          <w:szCs w:val="22"/>
          <w:lang w:val="fr"/>
        </w:rPr>
        <w:t xml:space="preserve">: </w:t>
      </w:r>
      <w:r w:rsidR="009F0333" w:rsidRPr="007966BD">
        <w:rPr>
          <w:rFonts w:cs="Arial"/>
          <w:szCs w:val="22"/>
          <w:lang w:val="fr"/>
        </w:rPr>
        <w:t>[</w:t>
      </w:r>
      <w:r w:rsidR="009F0333" w:rsidRPr="007966BD">
        <w:rPr>
          <w:rStyle w:val="SI"/>
          <w:rFonts w:cs="Arial"/>
          <w:b/>
          <w:szCs w:val="22"/>
          <w:lang w:val="fr"/>
        </w:rPr>
        <w:t>180</w:t>
      </w:r>
      <w:r w:rsidR="00E00A25">
        <w:rPr>
          <w:rStyle w:val="SI"/>
          <w:rFonts w:cs="Arial"/>
          <w:b/>
          <w:szCs w:val="22"/>
          <w:lang w:val="fr"/>
        </w:rPr>
        <w:t> </w:t>
      </w:r>
      <w:r w:rsidR="009F0333" w:rsidRPr="007966BD">
        <w:rPr>
          <w:rStyle w:val="SI"/>
          <w:rFonts w:cs="Arial"/>
          <w:b/>
          <w:szCs w:val="22"/>
          <w:lang w:val="fr"/>
        </w:rPr>
        <w:t>mm</w:t>
      </w:r>
      <w:r w:rsidR="009F0333" w:rsidRPr="007966BD">
        <w:rPr>
          <w:rFonts w:cs="Arial"/>
          <w:szCs w:val="22"/>
          <w:lang w:val="fr"/>
        </w:rPr>
        <w:t>]</w:t>
      </w:r>
      <w:r w:rsidR="00E00A25">
        <w:rPr>
          <w:rFonts w:cs="Arial"/>
          <w:szCs w:val="22"/>
          <w:lang w:val="fr"/>
        </w:rPr>
        <w:t xml:space="preserve"> </w:t>
      </w:r>
      <w:r w:rsidR="009F0333" w:rsidRPr="007966BD">
        <w:rPr>
          <w:rFonts w:cs="Arial"/>
          <w:szCs w:val="22"/>
          <w:lang w:val="fr"/>
        </w:rPr>
        <w:t>[</w:t>
      </w:r>
      <w:r w:rsidR="009F0333" w:rsidRPr="007966BD">
        <w:rPr>
          <w:rStyle w:val="SI"/>
          <w:rFonts w:cs="Arial"/>
          <w:b/>
          <w:szCs w:val="22"/>
          <w:lang w:val="fr"/>
        </w:rPr>
        <w:t>190</w:t>
      </w:r>
      <w:r w:rsidR="00E00A25">
        <w:rPr>
          <w:rStyle w:val="SI"/>
          <w:rFonts w:cs="Arial"/>
          <w:b/>
          <w:szCs w:val="22"/>
          <w:lang w:val="fr"/>
        </w:rPr>
        <w:t> </w:t>
      </w:r>
      <w:r w:rsidR="009F0333" w:rsidRPr="007966BD">
        <w:rPr>
          <w:rStyle w:val="SI"/>
          <w:rFonts w:cs="Arial"/>
          <w:b/>
          <w:szCs w:val="22"/>
          <w:lang w:val="fr"/>
        </w:rPr>
        <w:t>mm</w:t>
      </w:r>
      <w:r w:rsidR="009F0333" w:rsidRPr="007966BD">
        <w:rPr>
          <w:rFonts w:cs="Arial"/>
          <w:szCs w:val="22"/>
          <w:lang w:val="fr"/>
        </w:rPr>
        <w:t>]</w:t>
      </w:r>
      <w:r w:rsidR="00E00A25">
        <w:rPr>
          <w:rFonts w:cs="Arial"/>
          <w:szCs w:val="22"/>
          <w:lang w:val="fr"/>
        </w:rPr>
        <w:t xml:space="preserve"> </w:t>
      </w:r>
      <w:r w:rsidR="009F0333" w:rsidRPr="007966BD">
        <w:rPr>
          <w:rFonts w:cs="Arial"/>
          <w:szCs w:val="22"/>
          <w:lang w:val="fr"/>
        </w:rPr>
        <w:t>[</w:t>
      </w:r>
      <w:r w:rsidR="009F0333" w:rsidRPr="007966BD">
        <w:rPr>
          <w:rStyle w:val="SI"/>
          <w:rFonts w:cs="Arial"/>
          <w:b/>
          <w:szCs w:val="22"/>
          <w:lang w:val="fr"/>
        </w:rPr>
        <w:t>200</w:t>
      </w:r>
      <w:r w:rsidR="00E00A25">
        <w:rPr>
          <w:rStyle w:val="SI"/>
          <w:rFonts w:cs="Arial"/>
          <w:b/>
          <w:szCs w:val="22"/>
          <w:lang w:val="fr"/>
        </w:rPr>
        <w:t> </w:t>
      </w:r>
      <w:r w:rsidR="009F0333" w:rsidRPr="007966BD">
        <w:rPr>
          <w:rStyle w:val="SI"/>
          <w:rFonts w:cs="Arial"/>
          <w:b/>
          <w:szCs w:val="22"/>
          <w:lang w:val="fr"/>
        </w:rPr>
        <w:t>mm</w:t>
      </w:r>
      <w:r w:rsidR="009F0333" w:rsidRPr="007966BD">
        <w:rPr>
          <w:rFonts w:cs="Arial"/>
          <w:szCs w:val="22"/>
          <w:lang w:val="fr"/>
        </w:rPr>
        <w:t>]</w:t>
      </w:r>
      <w:r w:rsidR="00E00A25">
        <w:rPr>
          <w:rFonts w:cs="Arial"/>
          <w:szCs w:val="22"/>
          <w:lang w:val="fr"/>
        </w:rPr>
        <w:t xml:space="preserve"> </w:t>
      </w:r>
      <w:r w:rsidR="009F0333" w:rsidRPr="007966BD">
        <w:rPr>
          <w:rFonts w:cs="Arial"/>
          <w:szCs w:val="22"/>
          <w:lang w:val="fr"/>
        </w:rPr>
        <w:t>[</w:t>
      </w:r>
      <w:r w:rsidR="009F0333" w:rsidRPr="007966BD">
        <w:rPr>
          <w:rStyle w:val="SI"/>
          <w:rFonts w:cs="Arial"/>
          <w:b/>
          <w:szCs w:val="22"/>
          <w:lang w:val="fr"/>
        </w:rPr>
        <w:t>210</w:t>
      </w:r>
      <w:r w:rsidR="00E00A25">
        <w:rPr>
          <w:rStyle w:val="SI"/>
          <w:rFonts w:cs="Arial"/>
          <w:b/>
          <w:szCs w:val="22"/>
          <w:lang w:val="fr"/>
        </w:rPr>
        <w:t> </w:t>
      </w:r>
      <w:r w:rsidR="009F0333" w:rsidRPr="007966BD">
        <w:rPr>
          <w:rStyle w:val="SI"/>
          <w:rFonts w:cs="Arial"/>
          <w:b/>
          <w:szCs w:val="22"/>
          <w:lang w:val="fr"/>
        </w:rPr>
        <w:t>mm</w:t>
      </w:r>
      <w:r w:rsidR="009F0333" w:rsidRPr="007966BD">
        <w:rPr>
          <w:rFonts w:cs="Arial"/>
          <w:szCs w:val="22"/>
          <w:lang w:val="fr"/>
        </w:rPr>
        <w:t>]</w:t>
      </w:r>
      <w:r w:rsidR="00E00A25">
        <w:rPr>
          <w:rFonts w:cs="Arial"/>
          <w:szCs w:val="22"/>
          <w:lang w:val="fr"/>
        </w:rPr>
        <w:t xml:space="preserve"> </w:t>
      </w:r>
      <w:r w:rsidR="009F0333" w:rsidRPr="007966BD">
        <w:rPr>
          <w:rFonts w:cs="Arial"/>
          <w:szCs w:val="22"/>
          <w:lang w:val="fr"/>
        </w:rPr>
        <w:t>[</w:t>
      </w:r>
      <w:r w:rsidR="009F0333" w:rsidRPr="007966BD">
        <w:rPr>
          <w:rStyle w:val="SI"/>
          <w:rFonts w:cs="Arial"/>
          <w:b/>
          <w:szCs w:val="22"/>
          <w:lang w:val="fr"/>
        </w:rPr>
        <w:t>220</w:t>
      </w:r>
      <w:r w:rsidR="00E00A25">
        <w:rPr>
          <w:rStyle w:val="SI"/>
          <w:rFonts w:cs="Arial"/>
          <w:b/>
          <w:szCs w:val="22"/>
          <w:lang w:val="fr"/>
        </w:rPr>
        <w:t> </w:t>
      </w:r>
      <w:r w:rsidR="009F0333" w:rsidRPr="007966BD">
        <w:rPr>
          <w:rStyle w:val="SI"/>
          <w:rFonts w:cs="Arial"/>
          <w:b/>
          <w:szCs w:val="22"/>
          <w:lang w:val="fr"/>
        </w:rPr>
        <w:t>mm</w:t>
      </w:r>
      <w:r w:rsidR="009F0333" w:rsidRPr="007966BD">
        <w:rPr>
          <w:rFonts w:cs="Arial"/>
          <w:szCs w:val="22"/>
          <w:lang w:val="fr"/>
        </w:rPr>
        <w:t>]</w:t>
      </w:r>
      <w:r w:rsidR="00E00A25">
        <w:rPr>
          <w:rFonts w:cs="Arial"/>
          <w:szCs w:val="22"/>
          <w:lang w:val="fr"/>
        </w:rPr>
        <w:t xml:space="preserve"> </w:t>
      </w:r>
      <w:r w:rsidR="009F0333" w:rsidRPr="007966BD">
        <w:rPr>
          <w:rFonts w:cs="Arial"/>
          <w:szCs w:val="22"/>
          <w:lang w:val="fr"/>
        </w:rPr>
        <w:t>[</w:t>
      </w:r>
      <w:r w:rsidR="009F0333" w:rsidRPr="007966BD">
        <w:rPr>
          <w:rStyle w:val="SI"/>
          <w:rFonts w:cs="Arial"/>
          <w:b/>
          <w:szCs w:val="22"/>
          <w:lang w:val="fr"/>
        </w:rPr>
        <w:t>230</w:t>
      </w:r>
      <w:r w:rsidR="00E00A25">
        <w:rPr>
          <w:rStyle w:val="SI"/>
          <w:rFonts w:cs="Arial"/>
          <w:b/>
          <w:szCs w:val="22"/>
          <w:lang w:val="fr"/>
        </w:rPr>
        <w:t> </w:t>
      </w:r>
      <w:r w:rsidR="009F0333" w:rsidRPr="007966BD">
        <w:rPr>
          <w:rStyle w:val="SI"/>
          <w:rFonts w:cs="Arial"/>
          <w:b/>
          <w:szCs w:val="22"/>
          <w:lang w:val="fr"/>
        </w:rPr>
        <w:t>mm</w:t>
      </w:r>
      <w:r w:rsidR="009F0333" w:rsidRPr="007966BD">
        <w:rPr>
          <w:rFonts w:cs="Arial"/>
          <w:szCs w:val="22"/>
          <w:lang w:val="fr"/>
        </w:rPr>
        <w:t>]</w:t>
      </w:r>
      <w:r w:rsidR="00E00A25">
        <w:rPr>
          <w:rFonts w:cs="Arial"/>
          <w:szCs w:val="22"/>
          <w:lang w:val="fr"/>
        </w:rPr>
        <w:t xml:space="preserve"> </w:t>
      </w:r>
      <w:r w:rsidR="009F0333" w:rsidRPr="007966BD">
        <w:rPr>
          <w:rFonts w:cs="Arial"/>
          <w:szCs w:val="22"/>
          <w:lang w:val="fr"/>
        </w:rPr>
        <w:t>[</w:t>
      </w:r>
      <w:r w:rsidR="009F0333" w:rsidRPr="007966BD">
        <w:rPr>
          <w:rStyle w:val="SI"/>
          <w:rFonts w:cs="Arial"/>
          <w:b/>
          <w:szCs w:val="22"/>
          <w:lang w:val="fr"/>
        </w:rPr>
        <w:t>240</w:t>
      </w:r>
      <w:r w:rsidR="00E00A25">
        <w:rPr>
          <w:rStyle w:val="SI"/>
          <w:rFonts w:cs="Arial"/>
          <w:b/>
          <w:szCs w:val="22"/>
          <w:lang w:val="fr"/>
        </w:rPr>
        <w:t> </w:t>
      </w:r>
      <w:r w:rsidR="009F0333" w:rsidRPr="007966BD">
        <w:rPr>
          <w:rStyle w:val="SI"/>
          <w:rFonts w:cs="Arial"/>
          <w:b/>
          <w:szCs w:val="22"/>
          <w:lang w:val="fr"/>
        </w:rPr>
        <w:t>mm</w:t>
      </w:r>
      <w:r w:rsidR="009F0333" w:rsidRPr="007966BD">
        <w:rPr>
          <w:rFonts w:cs="Arial"/>
          <w:szCs w:val="22"/>
          <w:lang w:val="fr"/>
        </w:rPr>
        <w:t>]</w:t>
      </w:r>
      <w:r w:rsidR="00E00A25">
        <w:rPr>
          <w:rFonts w:cs="Arial"/>
          <w:szCs w:val="22"/>
          <w:lang w:val="fr"/>
        </w:rPr>
        <w:t xml:space="preserve"> </w:t>
      </w:r>
      <w:r w:rsidR="009F0333" w:rsidRPr="007966BD">
        <w:rPr>
          <w:rFonts w:cs="Arial"/>
          <w:szCs w:val="22"/>
          <w:lang w:val="fr"/>
        </w:rPr>
        <w:t>[</w:t>
      </w:r>
      <w:r w:rsidR="009F0333" w:rsidRPr="007966BD">
        <w:rPr>
          <w:rStyle w:val="SI"/>
          <w:rFonts w:cs="Arial"/>
          <w:b/>
          <w:szCs w:val="22"/>
          <w:lang w:val="fr"/>
        </w:rPr>
        <w:t>250</w:t>
      </w:r>
      <w:r w:rsidR="00E00A25">
        <w:rPr>
          <w:rStyle w:val="SI"/>
          <w:rFonts w:cs="Arial"/>
          <w:b/>
          <w:szCs w:val="22"/>
          <w:lang w:val="fr"/>
        </w:rPr>
        <w:t> </w:t>
      </w:r>
      <w:r w:rsidR="009F0333" w:rsidRPr="007966BD">
        <w:rPr>
          <w:rStyle w:val="SI"/>
          <w:rFonts w:cs="Arial"/>
          <w:b/>
          <w:szCs w:val="22"/>
          <w:lang w:val="fr"/>
        </w:rPr>
        <w:t>mm</w:t>
      </w:r>
      <w:r w:rsidR="009F0333" w:rsidRPr="007966BD">
        <w:rPr>
          <w:rFonts w:cs="Arial"/>
          <w:szCs w:val="22"/>
          <w:lang w:val="fr"/>
        </w:rPr>
        <w:t>]</w:t>
      </w:r>
      <w:r w:rsidR="00954547" w:rsidRPr="007966BD">
        <w:rPr>
          <w:rFonts w:cs="Arial"/>
          <w:szCs w:val="22"/>
          <w:lang w:val="fr"/>
        </w:rPr>
        <w:t xml:space="preserve"> </w:t>
      </w:r>
      <w:r w:rsidR="009F0333" w:rsidRPr="007966BD">
        <w:rPr>
          <w:rFonts w:cs="Arial"/>
          <w:b/>
          <w:szCs w:val="22"/>
          <w:lang w:val="fr"/>
        </w:rPr>
        <w:t>ou</w:t>
      </w:r>
      <w:r w:rsidR="00954547" w:rsidRPr="007966BD">
        <w:rPr>
          <w:rFonts w:cs="Arial"/>
          <w:szCs w:val="22"/>
          <w:lang w:val="fr"/>
        </w:rPr>
        <w:t xml:space="preserve"> </w:t>
      </w:r>
      <w:r w:rsidR="009F0333" w:rsidRPr="007966BD">
        <w:rPr>
          <w:rFonts w:cs="Arial"/>
          <w:szCs w:val="22"/>
          <w:lang w:val="fr"/>
        </w:rPr>
        <w:t>[</w:t>
      </w:r>
      <w:r w:rsidR="00836201" w:rsidRPr="007966BD">
        <w:rPr>
          <w:rFonts w:cs="Arial"/>
          <w:b/>
          <w:szCs w:val="22"/>
          <w:lang w:val="fr"/>
        </w:rPr>
        <w:t>À DÉT.</w:t>
      </w:r>
      <w:r w:rsidR="009F0333" w:rsidRPr="007966BD">
        <w:rPr>
          <w:rFonts w:cs="Arial"/>
          <w:szCs w:val="22"/>
          <w:lang w:val="fr"/>
        </w:rPr>
        <w:t>].</w:t>
      </w:r>
    </w:p>
    <w:p w14:paraId="015D47D1" w14:textId="46B14D37" w:rsidR="00E24984" w:rsidRPr="007966BD" w:rsidRDefault="00E24984" w:rsidP="003E40B4">
      <w:pPr>
        <w:pStyle w:val="PR2"/>
        <w:rPr>
          <w:rFonts w:cs="Arial"/>
          <w:szCs w:val="22"/>
          <w:lang w:val="fr-CA"/>
        </w:rPr>
      </w:pPr>
      <w:r w:rsidRPr="007966BD">
        <w:rPr>
          <w:rFonts w:cs="Arial"/>
          <w:szCs w:val="22"/>
          <w:lang w:val="fr"/>
        </w:rPr>
        <w:t>Protection contre l</w:t>
      </w:r>
      <w:r w:rsidR="00D2054F" w:rsidRPr="007966BD">
        <w:rPr>
          <w:rFonts w:cs="Arial"/>
          <w:szCs w:val="22"/>
          <w:lang w:val="fr"/>
        </w:rPr>
        <w:t>’</w:t>
      </w:r>
      <w:r w:rsidRPr="007966BD">
        <w:rPr>
          <w:rFonts w:cs="Arial"/>
          <w:szCs w:val="22"/>
          <w:lang w:val="fr"/>
        </w:rPr>
        <w:t>incendie</w:t>
      </w:r>
      <w:r w:rsidR="00180D70" w:rsidRPr="007966BD">
        <w:rPr>
          <w:rFonts w:cs="Arial"/>
          <w:szCs w:val="22"/>
          <w:lang w:val="fr"/>
        </w:rPr>
        <w:t> :</w:t>
      </w:r>
      <w:r w:rsidRPr="007966BD">
        <w:rPr>
          <w:rFonts w:cs="Arial"/>
          <w:szCs w:val="22"/>
          <w:lang w:val="fr"/>
        </w:rPr>
        <w:t xml:space="preserve"> </w:t>
      </w:r>
      <w:r w:rsidR="00F227F1" w:rsidRPr="007966BD">
        <w:rPr>
          <w:rFonts w:cs="Arial"/>
          <w:szCs w:val="22"/>
          <w:lang w:val="fr"/>
        </w:rPr>
        <w:t>&lt;</w:t>
      </w:r>
      <w:r w:rsidR="00F227F1" w:rsidRPr="007966BD">
        <w:rPr>
          <w:rFonts w:cs="Arial"/>
          <w:b/>
          <w:bCs/>
          <w:szCs w:val="22"/>
          <w:lang w:val="fr"/>
        </w:rPr>
        <w:t>Insérer le degré de protection requis</w:t>
      </w:r>
      <w:r w:rsidR="00F227F1" w:rsidRPr="007966BD">
        <w:rPr>
          <w:rFonts w:cs="Arial"/>
          <w:szCs w:val="22"/>
          <w:lang w:val="fr"/>
        </w:rPr>
        <w:t>&gt;</w:t>
      </w:r>
      <w:r w:rsidR="00DC131C" w:rsidRPr="007966BD">
        <w:rPr>
          <w:rFonts w:cs="Arial"/>
          <w:szCs w:val="22"/>
          <w:lang w:val="fr"/>
        </w:rPr>
        <w:t xml:space="preserve"> minutes.</w:t>
      </w:r>
    </w:p>
    <w:p w14:paraId="7298BBDE" w14:textId="15929F69" w:rsidR="007E2577" w:rsidRPr="007966BD" w:rsidRDefault="007E2577" w:rsidP="003E40B4">
      <w:pPr>
        <w:pStyle w:val="PR1"/>
        <w:rPr>
          <w:szCs w:val="22"/>
          <w:lang w:val="fr-CA" w:eastAsia="de-DE"/>
        </w:rPr>
      </w:pPr>
      <w:proofErr w:type="spellStart"/>
      <w:r w:rsidRPr="007966BD">
        <w:rPr>
          <w:color w:val="000000"/>
          <w:szCs w:val="22"/>
          <w:lang w:val="fr"/>
        </w:rPr>
        <w:t>S</w:t>
      </w:r>
      <w:r w:rsidR="00F227F1" w:rsidRPr="007966BD">
        <w:rPr>
          <w:color w:val="000000"/>
          <w:szCs w:val="22"/>
          <w:lang w:val="fr"/>
        </w:rPr>
        <w:t>chö</w:t>
      </w:r>
      <w:r w:rsidRPr="007966BD">
        <w:rPr>
          <w:color w:val="000000"/>
          <w:szCs w:val="22"/>
          <w:lang w:val="fr"/>
        </w:rPr>
        <w:t>ck</w:t>
      </w:r>
      <w:proofErr w:type="spellEnd"/>
      <w:r w:rsidRPr="007966BD">
        <w:rPr>
          <w:szCs w:val="22"/>
          <w:lang w:val="fr"/>
        </w:rPr>
        <w:t xml:space="preserve"> </w:t>
      </w:r>
      <w:proofErr w:type="spellStart"/>
      <w:r w:rsidRPr="007966BD">
        <w:rPr>
          <w:szCs w:val="22"/>
          <w:lang w:val="fr"/>
        </w:rPr>
        <w:t>Isokorb</w:t>
      </w:r>
      <w:r w:rsidR="004E3D42" w:rsidRPr="004E3D42">
        <w:rPr>
          <w:szCs w:val="22"/>
          <w:vertAlign w:val="superscript"/>
          <w:lang w:val="fr"/>
        </w:rPr>
        <w:t>MD</w:t>
      </w:r>
      <w:proofErr w:type="spellEnd"/>
      <w:r w:rsidRPr="007966BD">
        <w:rPr>
          <w:szCs w:val="22"/>
          <w:lang w:val="fr"/>
        </w:rPr>
        <w:t xml:space="preserve"> </w:t>
      </w:r>
      <w:r w:rsidR="004E3D42">
        <w:rPr>
          <w:szCs w:val="22"/>
          <w:lang w:val="fr"/>
        </w:rPr>
        <w:t>T</w:t>
      </w:r>
      <w:r w:rsidR="00F227F1" w:rsidRPr="007966BD">
        <w:rPr>
          <w:szCs w:val="22"/>
          <w:lang w:val="fr"/>
        </w:rPr>
        <w:t xml:space="preserve">ype </w:t>
      </w:r>
      <w:r w:rsidRPr="007966BD">
        <w:rPr>
          <w:szCs w:val="22"/>
          <w:lang w:val="fr"/>
        </w:rPr>
        <w:t>CEQ</w:t>
      </w:r>
      <w:r w:rsidR="00180D70" w:rsidRPr="007966BD">
        <w:rPr>
          <w:szCs w:val="22"/>
          <w:lang w:val="fr"/>
        </w:rPr>
        <w:t> :</w:t>
      </w:r>
      <w:r w:rsidRPr="007966BD">
        <w:rPr>
          <w:szCs w:val="22"/>
          <w:lang w:val="fr"/>
        </w:rPr>
        <w:t xml:space="preserve"> </w:t>
      </w:r>
      <w:r w:rsidR="00F227F1" w:rsidRPr="007966BD">
        <w:rPr>
          <w:szCs w:val="22"/>
          <w:lang w:val="fr"/>
        </w:rPr>
        <w:t>p</w:t>
      </w:r>
      <w:r w:rsidRPr="007966BD">
        <w:rPr>
          <w:szCs w:val="22"/>
          <w:lang w:val="fr"/>
        </w:rPr>
        <w:t>our transmet</w:t>
      </w:r>
      <w:r w:rsidR="00F227F1" w:rsidRPr="007966BD">
        <w:rPr>
          <w:szCs w:val="22"/>
          <w:lang w:val="fr"/>
        </w:rPr>
        <w:t>tre</w:t>
      </w:r>
      <w:r w:rsidRPr="007966BD">
        <w:rPr>
          <w:szCs w:val="22"/>
          <w:lang w:val="fr"/>
        </w:rPr>
        <w:t xml:space="preserve"> </w:t>
      </w:r>
      <w:r w:rsidR="00F227F1" w:rsidRPr="007966BD">
        <w:rPr>
          <w:szCs w:val="22"/>
          <w:lang w:val="fr"/>
        </w:rPr>
        <w:t xml:space="preserve">des </w:t>
      </w:r>
      <w:r w:rsidRPr="007966BD">
        <w:rPr>
          <w:szCs w:val="22"/>
          <w:lang w:val="fr"/>
        </w:rPr>
        <w:t xml:space="preserve">charges de tremblements de terre du balcon </w:t>
      </w:r>
      <w:r w:rsidR="00F227F1" w:rsidRPr="007966BD">
        <w:rPr>
          <w:szCs w:val="22"/>
          <w:lang w:val="fr"/>
        </w:rPr>
        <w:t xml:space="preserve">à </w:t>
      </w:r>
      <w:r w:rsidRPr="007966BD">
        <w:rPr>
          <w:szCs w:val="22"/>
          <w:lang w:val="fr"/>
        </w:rPr>
        <w:t>la dalle de plancher en interaction avec [</w:t>
      </w:r>
      <w:proofErr w:type="spellStart"/>
      <w:r w:rsidRPr="007966BD">
        <w:rPr>
          <w:b/>
          <w:szCs w:val="22"/>
          <w:lang w:val="fr"/>
        </w:rPr>
        <w:t>Sch</w:t>
      </w:r>
      <w:r w:rsidR="00F227F1" w:rsidRPr="007966BD">
        <w:rPr>
          <w:b/>
          <w:szCs w:val="22"/>
          <w:lang w:val="fr"/>
        </w:rPr>
        <w:t>ö</w:t>
      </w:r>
      <w:r w:rsidRPr="007966BD">
        <w:rPr>
          <w:b/>
          <w:szCs w:val="22"/>
          <w:lang w:val="fr"/>
        </w:rPr>
        <w:t>ck</w:t>
      </w:r>
      <w:proofErr w:type="spellEnd"/>
      <w:r w:rsidRPr="007966BD">
        <w:rPr>
          <w:b/>
          <w:szCs w:val="22"/>
          <w:lang w:val="fr"/>
        </w:rPr>
        <w:t xml:space="preserve"> </w:t>
      </w:r>
      <w:proofErr w:type="spellStart"/>
      <w:r w:rsidRPr="007966BD">
        <w:rPr>
          <w:b/>
          <w:szCs w:val="22"/>
          <w:lang w:val="fr"/>
        </w:rPr>
        <w:t>IsokorbCM</w:t>
      </w:r>
      <w:proofErr w:type="spellEnd"/>
      <w:r w:rsidR="00E24984" w:rsidRPr="007966BD">
        <w:rPr>
          <w:szCs w:val="22"/>
          <w:lang w:val="fr"/>
        </w:rPr>
        <w:t>]</w:t>
      </w:r>
      <w:r w:rsidR="00E00A25">
        <w:rPr>
          <w:szCs w:val="22"/>
          <w:lang w:val="fr"/>
        </w:rPr>
        <w:t xml:space="preserve"> </w:t>
      </w:r>
      <w:r w:rsidR="00E24984" w:rsidRPr="007966BD">
        <w:rPr>
          <w:szCs w:val="22"/>
          <w:lang w:val="fr"/>
        </w:rPr>
        <w:t>[</w:t>
      </w:r>
      <w:proofErr w:type="spellStart"/>
      <w:r w:rsidRPr="007966BD">
        <w:rPr>
          <w:b/>
          <w:szCs w:val="22"/>
          <w:lang w:val="fr"/>
        </w:rPr>
        <w:t>Sch</w:t>
      </w:r>
      <w:r w:rsidR="00F227F1" w:rsidRPr="007966BD">
        <w:rPr>
          <w:b/>
          <w:szCs w:val="22"/>
          <w:lang w:val="fr"/>
        </w:rPr>
        <w:t>ö</w:t>
      </w:r>
      <w:r w:rsidRPr="007966BD">
        <w:rPr>
          <w:b/>
          <w:szCs w:val="22"/>
          <w:lang w:val="fr"/>
        </w:rPr>
        <w:t>ck</w:t>
      </w:r>
      <w:proofErr w:type="spellEnd"/>
      <w:r w:rsidRPr="007966BD">
        <w:rPr>
          <w:b/>
          <w:szCs w:val="22"/>
          <w:lang w:val="fr"/>
        </w:rPr>
        <w:t xml:space="preserve"> </w:t>
      </w:r>
      <w:proofErr w:type="spellStart"/>
      <w:r w:rsidRPr="007966BD">
        <w:rPr>
          <w:b/>
          <w:szCs w:val="22"/>
          <w:lang w:val="fr"/>
        </w:rPr>
        <w:t>Isokorb</w:t>
      </w:r>
      <w:proofErr w:type="spellEnd"/>
      <w:r w:rsidRPr="007966BD">
        <w:rPr>
          <w:b/>
          <w:szCs w:val="22"/>
          <w:lang w:val="fr"/>
        </w:rPr>
        <w:t xml:space="preserve"> CMD</w:t>
      </w:r>
      <w:r w:rsidR="00E24984" w:rsidRPr="007966BD">
        <w:rPr>
          <w:szCs w:val="22"/>
          <w:lang w:val="fr"/>
        </w:rPr>
        <w:t>]</w:t>
      </w:r>
      <w:r w:rsidR="00E00A25">
        <w:rPr>
          <w:szCs w:val="22"/>
          <w:lang w:val="fr"/>
        </w:rPr>
        <w:t xml:space="preserve"> </w:t>
      </w:r>
      <w:r w:rsidRPr="007966BD">
        <w:rPr>
          <w:szCs w:val="22"/>
          <w:lang w:val="fr"/>
        </w:rPr>
        <w:t>[</w:t>
      </w:r>
      <w:proofErr w:type="spellStart"/>
      <w:r w:rsidRPr="007966BD">
        <w:rPr>
          <w:b/>
          <w:szCs w:val="22"/>
          <w:lang w:val="fr"/>
        </w:rPr>
        <w:t>Sch</w:t>
      </w:r>
      <w:r w:rsidR="00F227F1" w:rsidRPr="007966BD">
        <w:rPr>
          <w:b/>
          <w:szCs w:val="22"/>
          <w:lang w:val="fr"/>
        </w:rPr>
        <w:t>ö</w:t>
      </w:r>
      <w:r w:rsidRPr="007966BD">
        <w:rPr>
          <w:b/>
          <w:szCs w:val="22"/>
          <w:lang w:val="fr"/>
        </w:rPr>
        <w:t>ck</w:t>
      </w:r>
      <w:proofErr w:type="spellEnd"/>
      <w:r w:rsidRPr="007966BD">
        <w:rPr>
          <w:b/>
          <w:szCs w:val="22"/>
          <w:lang w:val="fr"/>
        </w:rPr>
        <w:t xml:space="preserve"> </w:t>
      </w:r>
      <w:proofErr w:type="spellStart"/>
      <w:r w:rsidRPr="007966BD">
        <w:rPr>
          <w:b/>
          <w:szCs w:val="22"/>
          <w:lang w:val="fr"/>
        </w:rPr>
        <w:t>IsokorbCV</w:t>
      </w:r>
      <w:proofErr w:type="spellEnd"/>
      <w:r w:rsidR="00E24984" w:rsidRPr="007966BD">
        <w:rPr>
          <w:szCs w:val="22"/>
          <w:lang w:val="fr"/>
        </w:rPr>
        <w:t>].</w:t>
      </w:r>
    </w:p>
    <w:p w14:paraId="686C3486" w14:textId="562FC1B5" w:rsidR="00E24984" w:rsidRPr="007966BD" w:rsidRDefault="0042497E" w:rsidP="003E40B4">
      <w:pPr>
        <w:pStyle w:val="PR2"/>
        <w:rPr>
          <w:rFonts w:cs="Arial"/>
          <w:szCs w:val="22"/>
          <w:lang w:val="fr-CA" w:eastAsia="de-DE"/>
        </w:rPr>
      </w:pPr>
      <w:r w:rsidRPr="007966BD">
        <w:rPr>
          <w:rFonts w:cs="Arial"/>
          <w:szCs w:val="22"/>
          <w:lang w:val="fr"/>
        </w:rPr>
        <w:t>CEQ1</w:t>
      </w:r>
      <w:r w:rsidR="00180D70" w:rsidRPr="007966BD">
        <w:rPr>
          <w:rFonts w:cs="Arial"/>
          <w:szCs w:val="22"/>
          <w:lang w:val="fr"/>
        </w:rPr>
        <w:t> :</w:t>
      </w:r>
      <w:r w:rsidRPr="007966BD">
        <w:rPr>
          <w:rFonts w:cs="Arial"/>
          <w:szCs w:val="22"/>
          <w:lang w:val="fr"/>
        </w:rPr>
        <w:t xml:space="preserve"> </w:t>
      </w:r>
      <w:r w:rsidR="00F227F1" w:rsidRPr="007966BD">
        <w:rPr>
          <w:rFonts w:cs="Arial"/>
          <w:szCs w:val="22"/>
          <w:lang w:val="fr"/>
        </w:rPr>
        <w:t>absorbe la f</w:t>
      </w:r>
      <w:r w:rsidRPr="007966BD">
        <w:rPr>
          <w:rFonts w:cs="Arial"/>
          <w:szCs w:val="22"/>
          <w:lang w:val="fr"/>
        </w:rPr>
        <w:t>orce</w:t>
      </w:r>
      <w:r w:rsidR="00F227F1" w:rsidRPr="007966BD">
        <w:rPr>
          <w:rFonts w:cs="Arial"/>
          <w:szCs w:val="22"/>
          <w:lang w:val="fr"/>
        </w:rPr>
        <w:t xml:space="preserve"> </w:t>
      </w:r>
      <w:r w:rsidRPr="007966BD">
        <w:rPr>
          <w:rFonts w:cs="Arial"/>
          <w:szCs w:val="22"/>
          <w:lang w:val="fr"/>
        </w:rPr>
        <w:t>de</w:t>
      </w:r>
      <w:r w:rsidR="00F227F1" w:rsidRPr="007966BD">
        <w:rPr>
          <w:rFonts w:cs="Arial"/>
          <w:szCs w:val="22"/>
          <w:lang w:val="fr"/>
        </w:rPr>
        <w:t xml:space="preserve"> </w:t>
      </w:r>
      <w:r w:rsidRPr="007966BD">
        <w:rPr>
          <w:rFonts w:cs="Arial"/>
          <w:szCs w:val="22"/>
          <w:lang w:val="fr"/>
        </w:rPr>
        <w:t>cisaillement parallèle à la couche isolante.</w:t>
      </w:r>
    </w:p>
    <w:p w14:paraId="1A27EE3F" w14:textId="3C3936FE" w:rsidR="0042497E" w:rsidRPr="007966BD" w:rsidRDefault="0042497E" w:rsidP="003E40B4">
      <w:pPr>
        <w:pStyle w:val="PR3"/>
        <w:spacing w:afterLines="50" w:after="120"/>
        <w:jc w:val="left"/>
        <w:rPr>
          <w:rFonts w:ascii="Arial" w:hAnsi="Arial" w:cs="Arial"/>
          <w:szCs w:val="22"/>
          <w:lang w:val="fr-CA"/>
        </w:rPr>
      </w:pPr>
      <w:r w:rsidRPr="007966BD">
        <w:rPr>
          <w:rFonts w:ascii="Arial" w:hAnsi="Arial" w:cs="Arial"/>
          <w:szCs w:val="22"/>
          <w:lang w:val="fr"/>
        </w:rPr>
        <w:t>Hauteur</w:t>
      </w:r>
      <w:r w:rsidR="00F227F1" w:rsidRPr="007966BD">
        <w:rPr>
          <w:rFonts w:ascii="Arial" w:hAnsi="Arial" w:cs="Arial"/>
          <w:szCs w:val="22"/>
          <w:lang w:val="fr"/>
        </w:rPr>
        <w:t> </w:t>
      </w:r>
      <w:r w:rsidRPr="007966BD">
        <w:rPr>
          <w:rFonts w:ascii="Arial" w:hAnsi="Arial" w:cs="Arial"/>
          <w:szCs w:val="22"/>
          <w:lang w:val="fr"/>
        </w:rPr>
        <w:t>: [</w:t>
      </w:r>
      <w:r w:rsidR="009F0333" w:rsidRPr="007966BD">
        <w:rPr>
          <w:rStyle w:val="SI"/>
          <w:rFonts w:ascii="Arial" w:hAnsi="Arial" w:cs="Arial"/>
          <w:b/>
          <w:szCs w:val="22"/>
          <w:lang w:val="fr"/>
        </w:rPr>
        <w:t>180</w:t>
      </w:r>
      <w:r w:rsidR="00E00A25">
        <w:rPr>
          <w:rStyle w:val="SI"/>
          <w:rFonts w:ascii="Arial" w:hAnsi="Arial" w:cs="Arial"/>
          <w:b/>
          <w:szCs w:val="22"/>
          <w:lang w:val="fr"/>
        </w:rPr>
        <w:t> </w:t>
      </w:r>
      <w:r w:rsidR="009F0333" w:rsidRPr="007966BD">
        <w:rPr>
          <w:rStyle w:val="SI"/>
          <w:rFonts w:ascii="Arial" w:hAnsi="Arial" w:cs="Arial"/>
          <w:b/>
          <w:szCs w:val="22"/>
          <w:lang w:val="fr"/>
        </w:rPr>
        <w:t>mm</w:t>
      </w:r>
      <w:r w:rsidR="009F0333" w:rsidRPr="007966BD">
        <w:rPr>
          <w:rFonts w:ascii="Arial" w:hAnsi="Arial" w:cs="Arial"/>
          <w:szCs w:val="22"/>
          <w:lang w:val="fr"/>
        </w:rPr>
        <w:t>]</w:t>
      </w:r>
      <w:r w:rsidR="00E00A25">
        <w:rPr>
          <w:rFonts w:ascii="Arial" w:hAnsi="Arial" w:cs="Arial"/>
          <w:szCs w:val="22"/>
          <w:lang w:val="fr"/>
        </w:rPr>
        <w:t xml:space="preserve"> </w:t>
      </w:r>
      <w:r w:rsidR="009F0333" w:rsidRPr="007966BD">
        <w:rPr>
          <w:rFonts w:ascii="Arial" w:hAnsi="Arial" w:cs="Arial"/>
          <w:szCs w:val="22"/>
          <w:lang w:val="fr"/>
        </w:rPr>
        <w:t>[</w:t>
      </w:r>
      <w:r w:rsidR="009F0333" w:rsidRPr="007966BD">
        <w:rPr>
          <w:rStyle w:val="SI"/>
          <w:rFonts w:ascii="Arial" w:hAnsi="Arial" w:cs="Arial"/>
          <w:b/>
          <w:szCs w:val="22"/>
          <w:lang w:val="fr"/>
        </w:rPr>
        <w:t>190</w:t>
      </w:r>
      <w:r w:rsidR="00E00A25">
        <w:rPr>
          <w:rStyle w:val="SI"/>
          <w:rFonts w:ascii="Arial" w:hAnsi="Arial" w:cs="Arial"/>
          <w:b/>
          <w:szCs w:val="22"/>
          <w:lang w:val="fr"/>
        </w:rPr>
        <w:t> </w:t>
      </w:r>
      <w:r w:rsidR="009F0333" w:rsidRPr="007966BD">
        <w:rPr>
          <w:rStyle w:val="SI"/>
          <w:rFonts w:ascii="Arial" w:hAnsi="Arial" w:cs="Arial"/>
          <w:b/>
          <w:szCs w:val="22"/>
          <w:lang w:val="fr"/>
        </w:rPr>
        <w:t>mm</w:t>
      </w:r>
      <w:r w:rsidR="009F0333" w:rsidRPr="007966BD">
        <w:rPr>
          <w:rFonts w:ascii="Arial" w:hAnsi="Arial" w:cs="Arial"/>
          <w:szCs w:val="22"/>
          <w:lang w:val="fr"/>
        </w:rPr>
        <w:t>]</w:t>
      </w:r>
      <w:r w:rsidR="00E00A25">
        <w:rPr>
          <w:rFonts w:ascii="Arial" w:hAnsi="Arial" w:cs="Arial"/>
          <w:szCs w:val="22"/>
          <w:lang w:val="fr"/>
        </w:rPr>
        <w:t xml:space="preserve"> </w:t>
      </w:r>
      <w:r w:rsidR="009F0333" w:rsidRPr="007966BD">
        <w:rPr>
          <w:rFonts w:ascii="Arial" w:hAnsi="Arial" w:cs="Arial"/>
          <w:szCs w:val="22"/>
          <w:lang w:val="fr"/>
        </w:rPr>
        <w:t>[</w:t>
      </w:r>
      <w:r w:rsidR="009F0333" w:rsidRPr="007966BD">
        <w:rPr>
          <w:rStyle w:val="SI"/>
          <w:rFonts w:ascii="Arial" w:hAnsi="Arial" w:cs="Arial"/>
          <w:b/>
          <w:szCs w:val="22"/>
          <w:lang w:val="fr"/>
        </w:rPr>
        <w:t>200</w:t>
      </w:r>
      <w:r w:rsidR="00E00A25">
        <w:rPr>
          <w:rStyle w:val="SI"/>
          <w:rFonts w:ascii="Arial" w:hAnsi="Arial" w:cs="Arial"/>
          <w:b/>
          <w:szCs w:val="22"/>
          <w:lang w:val="fr"/>
        </w:rPr>
        <w:t> </w:t>
      </w:r>
      <w:r w:rsidR="009F0333" w:rsidRPr="007966BD">
        <w:rPr>
          <w:rStyle w:val="SI"/>
          <w:rFonts w:ascii="Arial" w:hAnsi="Arial" w:cs="Arial"/>
          <w:b/>
          <w:szCs w:val="22"/>
          <w:lang w:val="fr"/>
        </w:rPr>
        <w:t>mm</w:t>
      </w:r>
      <w:r w:rsidR="009F0333" w:rsidRPr="007966BD">
        <w:rPr>
          <w:rFonts w:ascii="Arial" w:hAnsi="Arial" w:cs="Arial"/>
          <w:szCs w:val="22"/>
          <w:lang w:val="fr"/>
        </w:rPr>
        <w:t>]</w:t>
      </w:r>
      <w:r w:rsidR="00E00A25">
        <w:rPr>
          <w:rFonts w:ascii="Arial" w:hAnsi="Arial" w:cs="Arial"/>
          <w:szCs w:val="22"/>
          <w:lang w:val="fr"/>
        </w:rPr>
        <w:t xml:space="preserve"> </w:t>
      </w:r>
      <w:r w:rsidR="009F0333" w:rsidRPr="007966BD">
        <w:rPr>
          <w:rFonts w:ascii="Arial" w:hAnsi="Arial" w:cs="Arial"/>
          <w:szCs w:val="22"/>
          <w:lang w:val="fr"/>
        </w:rPr>
        <w:t>[</w:t>
      </w:r>
      <w:r w:rsidR="009F0333" w:rsidRPr="007966BD">
        <w:rPr>
          <w:rStyle w:val="SI"/>
          <w:rFonts w:ascii="Arial" w:hAnsi="Arial" w:cs="Arial"/>
          <w:b/>
          <w:szCs w:val="22"/>
          <w:lang w:val="fr"/>
        </w:rPr>
        <w:t>210</w:t>
      </w:r>
      <w:r w:rsidR="00E00A25">
        <w:rPr>
          <w:rStyle w:val="SI"/>
          <w:rFonts w:ascii="Arial" w:hAnsi="Arial" w:cs="Arial"/>
          <w:b/>
          <w:szCs w:val="22"/>
          <w:lang w:val="fr"/>
        </w:rPr>
        <w:t> </w:t>
      </w:r>
      <w:r w:rsidR="009F0333" w:rsidRPr="007966BD">
        <w:rPr>
          <w:rStyle w:val="SI"/>
          <w:rFonts w:ascii="Arial" w:hAnsi="Arial" w:cs="Arial"/>
          <w:b/>
          <w:szCs w:val="22"/>
          <w:lang w:val="fr"/>
        </w:rPr>
        <w:t>mm</w:t>
      </w:r>
      <w:r w:rsidR="009F0333" w:rsidRPr="007966BD">
        <w:rPr>
          <w:rFonts w:ascii="Arial" w:hAnsi="Arial" w:cs="Arial"/>
          <w:szCs w:val="22"/>
          <w:lang w:val="fr"/>
        </w:rPr>
        <w:t>]</w:t>
      </w:r>
      <w:r w:rsidR="00E00A25">
        <w:rPr>
          <w:rFonts w:ascii="Arial" w:hAnsi="Arial" w:cs="Arial"/>
          <w:szCs w:val="22"/>
          <w:lang w:val="fr"/>
        </w:rPr>
        <w:t xml:space="preserve"> </w:t>
      </w:r>
      <w:r w:rsidR="009F0333" w:rsidRPr="007966BD">
        <w:rPr>
          <w:rFonts w:ascii="Arial" w:hAnsi="Arial" w:cs="Arial"/>
          <w:szCs w:val="22"/>
          <w:lang w:val="fr"/>
        </w:rPr>
        <w:t>[</w:t>
      </w:r>
      <w:r w:rsidR="009F0333" w:rsidRPr="007966BD">
        <w:rPr>
          <w:rStyle w:val="SI"/>
          <w:rFonts w:ascii="Arial" w:hAnsi="Arial" w:cs="Arial"/>
          <w:b/>
          <w:szCs w:val="22"/>
          <w:lang w:val="fr"/>
        </w:rPr>
        <w:t>220</w:t>
      </w:r>
      <w:r w:rsidR="00E00A25">
        <w:rPr>
          <w:rStyle w:val="SI"/>
          <w:rFonts w:ascii="Arial" w:hAnsi="Arial" w:cs="Arial"/>
          <w:b/>
          <w:szCs w:val="22"/>
          <w:lang w:val="fr"/>
        </w:rPr>
        <w:t> </w:t>
      </w:r>
      <w:r w:rsidR="009F0333" w:rsidRPr="007966BD">
        <w:rPr>
          <w:rStyle w:val="SI"/>
          <w:rFonts w:ascii="Arial" w:hAnsi="Arial" w:cs="Arial"/>
          <w:b/>
          <w:szCs w:val="22"/>
          <w:lang w:val="fr"/>
        </w:rPr>
        <w:t>mm</w:t>
      </w:r>
      <w:r w:rsidR="009F0333" w:rsidRPr="007966BD">
        <w:rPr>
          <w:rFonts w:ascii="Arial" w:hAnsi="Arial" w:cs="Arial"/>
          <w:szCs w:val="22"/>
          <w:lang w:val="fr"/>
        </w:rPr>
        <w:t>]</w:t>
      </w:r>
      <w:r w:rsidR="00E00A25">
        <w:rPr>
          <w:rFonts w:ascii="Arial" w:hAnsi="Arial" w:cs="Arial"/>
          <w:szCs w:val="22"/>
          <w:lang w:val="fr"/>
        </w:rPr>
        <w:t xml:space="preserve"> </w:t>
      </w:r>
      <w:r w:rsidR="009F0333" w:rsidRPr="007966BD">
        <w:rPr>
          <w:rFonts w:ascii="Arial" w:hAnsi="Arial" w:cs="Arial"/>
          <w:szCs w:val="22"/>
          <w:lang w:val="fr"/>
        </w:rPr>
        <w:t>[</w:t>
      </w:r>
      <w:r w:rsidR="009F0333" w:rsidRPr="007966BD">
        <w:rPr>
          <w:rStyle w:val="SI"/>
          <w:rFonts w:ascii="Arial" w:hAnsi="Arial" w:cs="Arial"/>
          <w:b/>
          <w:szCs w:val="22"/>
          <w:lang w:val="fr"/>
        </w:rPr>
        <w:t>230</w:t>
      </w:r>
      <w:r w:rsidR="00E00A25">
        <w:rPr>
          <w:rStyle w:val="SI"/>
          <w:rFonts w:ascii="Arial" w:hAnsi="Arial" w:cs="Arial"/>
          <w:b/>
          <w:szCs w:val="22"/>
          <w:lang w:val="fr"/>
        </w:rPr>
        <w:t> </w:t>
      </w:r>
      <w:r w:rsidR="009F0333" w:rsidRPr="007966BD">
        <w:rPr>
          <w:rStyle w:val="SI"/>
          <w:rFonts w:ascii="Arial" w:hAnsi="Arial" w:cs="Arial"/>
          <w:b/>
          <w:szCs w:val="22"/>
          <w:lang w:val="fr"/>
        </w:rPr>
        <w:t>mm</w:t>
      </w:r>
      <w:r w:rsidR="009F0333" w:rsidRPr="007966BD">
        <w:rPr>
          <w:rFonts w:ascii="Arial" w:hAnsi="Arial" w:cs="Arial"/>
          <w:szCs w:val="22"/>
          <w:lang w:val="fr"/>
        </w:rPr>
        <w:t>]</w:t>
      </w:r>
      <w:r w:rsidR="00E00A25">
        <w:rPr>
          <w:rFonts w:ascii="Arial" w:hAnsi="Arial" w:cs="Arial"/>
          <w:szCs w:val="22"/>
          <w:lang w:val="fr"/>
        </w:rPr>
        <w:t xml:space="preserve"> </w:t>
      </w:r>
      <w:r w:rsidR="009F0333" w:rsidRPr="007966BD">
        <w:rPr>
          <w:rFonts w:ascii="Arial" w:hAnsi="Arial" w:cs="Arial"/>
          <w:szCs w:val="22"/>
          <w:lang w:val="fr"/>
        </w:rPr>
        <w:t>[</w:t>
      </w:r>
      <w:r w:rsidR="009F0333" w:rsidRPr="007966BD">
        <w:rPr>
          <w:rStyle w:val="SI"/>
          <w:rFonts w:ascii="Arial" w:hAnsi="Arial" w:cs="Arial"/>
          <w:b/>
          <w:szCs w:val="22"/>
          <w:lang w:val="fr"/>
        </w:rPr>
        <w:t>240</w:t>
      </w:r>
      <w:r w:rsidR="00E00A25">
        <w:rPr>
          <w:rStyle w:val="SI"/>
          <w:rFonts w:ascii="Arial" w:hAnsi="Arial" w:cs="Arial"/>
          <w:b/>
          <w:szCs w:val="22"/>
          <w:lang w:val="fr"/>
        </w:rPr>
        <w:t> </w:t>
      </w:r>
      <w:r w:rsidR="009F0333" w:rsidRPr="007966BD">
        <w:rPr>
          <w:rStyle w:val="SI"/>
          <w:rFonts w:ascii="Arial" w:hAnsi="Arial" w:cs="Arial"/>
          <w:b/>
          <w:szCs w:val="22"/>
          <w:lang w:val="fr"/>
        </w:rPr>
        <w:t>mm</w:t>
      </w:r>
      <w:r w:rsidR="009F0333" w:rsidRPr="007966BD">
        <w:rPr>
          <w:rFonts w:ascii="Arial" w:hAnsi="Arial" w:cs="Arial"/>
          <w:szCs w:val="22"/>
          <w:lang w:val="fr"/>
        </w:rPr>
        <w:t>]</w:t>
      </w:r>
      <w:r w:rsidR="00E00A25">
        <w:rPr>
          <w:rFonts w:ascii="Arial" w:hAnsi="Arial" w:cs="Arial"/>
          <w:szCs w:val="22"/>
          <w:lang w:val="fr"/>
        </w:rPr>
        <w:t xml:space="preserve"> </w:t>
      </w:r>
      <w:r w:rsidR="009F0333" w:rsidRPr="007966BD">
        <w:rPr>
          <w:rFonts w:ascii="Arial" w:hAnsi="Arial" w:cs="Arial"/>
          <w:szCs w:val="22"/>
          <w:lang w:val="fr"/>
        </w:rPr>
        <w:t>[</w:t>
      </w:r>
      <w:r w:rsidR="009F0333" w:rsidRPr="007966BD">
        <w:rPr>
          <w:rStyle w:val="SI"/>
          <w:rFonts w:ascii="Arial" w:hAnsi="Arial" w:cs="Arial"/>
          <w:b/>
          <w:szCs w:val="22"/>
          <w:lang w:val="fr"/>
        </w:rPr>
        <w:t>250</w:t>
      </w:r>
      <w:r w:rsidR="00E00A25">
        <w:rPr>
          <w:rStyle w:val="SI"/>
          <w:rFonts w:ascii="Arial" w:hAnsi="Arial" w:cs="Arial"/>
          <w:b/>
          <w:szCs w:val="22"/>
          <w:lang w:val="fr"/>
        </w:rPr>
        <w:t> </w:t>
      </w:r>
      <w:r w:rsidR="009F0333" w:rsidRPr="007966BD">
        <w:rPr>
          <w:rStyle w:val="SI"/>
          <w:rFonts w:ascii="Arial" w:hAnsi="Arial" w:cs="Arial"/>
          <w:b/>
          <w:szCs w:val="22"/>
          <w:lang w:val="fr"/>
        </w:rPr>
        <w:t>mm</w:t>
      </w:r>
      <w:r w:rsidR="009F0333" w:rsidRPr="007966BD">
        <w:rPr>
          <w:rFonts w:ascii="Arial" w:hAnsi="Arial" w:cs="Arial"/>
          <w:szCs w:val="22"/>
          <w:lang w:val="fr"/>
        </w:rPr>
        <w:t>]</w:t>
      </w:r>
      <w:r w:rsidR="00954547" w:rsidRPr="007966BD">
        <w:rPr>
          <w:rFonts w:ascii="Arial" w:hAnsi="Arial" w:cs="Arial"/>
          <w:szCs w:val="22"/>
          <w:lang w:val="fr"/>
        </w:rPr>
        <w:t xml:space="preserve"> </w:t>
      </w:r>
      <w:r w:rsidR="009F0333" w:rsidRPr="007966BD">
        <w:rPr>
          <w:rFonts w:ascii="Arial" w:hAnsi="Arial" w:cs="Arial"/>
          <w:b/>
          <w:szCs w:val="22"/>
          <w:lang w:val="fr"/>
        </w:rPr>
        <w:t>ou</w:t>
      </w:r>
      <w:r w:rsidR="00954547" w:rsidRPr="007966BD">
        <w:rPr>
          <w:rFonts w:ascii="Arial" w:hAnsi="Arial" w:cs="Arial"/>
          <w:szCs w:val="22"/>
          <w:lang w:val="fr"/>
        </w:rPr>
        <w:t xml:space="preserve"> </w:t>
      </w:r>
      <w:r w:rsidR="009F0333" w:rsidRPr="007966BD">
        <w:rPr>
          <w:rFonts w:ascii="Arial" w:hAnsi="Arial" w:cs="Arial"/>
          <w:szCs w:val="22"/>
          <w:lang w:val="fr"/>
        </w:rPr>
        <w:t>[</w:t>
      </w:r>
      <w:r w:rsidR="00836201" w:rsidRPr="007966BD">
        <w:rPr>
          <w:rFonts w:ascii="Arial" w:hAnsi="Arial" w:cs="Arial"/>
          <w:b/>
          <w:szCs w:val="22"/>
          <w:lang w:val="fr"/>
        </w:rPr>
        <w:t xml:space="preserve">À </w:t>
      </w:r>
      <w:proofErr w:type="spellStart"/>
      <w:r w:rsidR="00836201" w:rsidRPr="007966BD">
        <w:rPr>
          <w:rFonts w:ascii="Arial" w:hAnsi="Arial" w:cs="Arial"/>
          <w:b/>
          <w:szCs w:val="22"/>
          <w:lang w:val="fr"/>
        </w:rPr>
        <w:t>dét</w:t>
      </w:r>
      <w:proofErr w:type="spellEnd"/>
      <w:r w:rsidR="00836201" w:rsidRPr="007966BD">
        <w:rPr>
          <w:rFonts w:ascii="Arial" w:hAnsi="Arial" w:cs="Arial"/>
          <w:b/>
          <w:szCs w:val="22"/>
          <w:lang w:val="fr"/>
        </w:rPr>
        <w:t>.</w:t>
      </w:r>
      <w:r w:rsidR="009F0333" w:rsidRPr="007966BD">
        <w:rPr>
          <w:rFonts w:ascii="Arial" w:hAnsi="Arial" w:cs="Arial"/>
          <w:szCs w:val="22"/>
          <w:lang w:val="fr"/>
        </w:rPr>
        <w:t>].</w:t>
      </w:r>
    </w:p>
    <w:p w14:paraId="08EB9A24" w14:textId="356CFA93" w:rsidR="0042497E" w:rsidRPr="007966BD" w:rsidRDefault="0042497E" w:rsidP="003E40B4">
      <w:pPr>
        <w:pStyle w:val="PR3"/>
        <w:spacing w:afterLines="50" w:after="120"/>
        <w:jc w:val="left"/>
        <w:rPr>
          <w:rFonts w:ascii="Arial" w:hAnsi="Arial" w:cs="Arial"/>
          <w:szCs w:val="22"/>
          <w:lang w:val="fr-CA"/>
        </w:rPr>
      </w:pPr>
      <w:r w:rsidRPr="007966BD">
        <w:rPr>
          <w:rFonts w:ascii="Arial" w:hAnsi="Arial" w:cs="Arial"/>
          <w:szCs w:val="22"/>
          <w:lang w:val="fr"/>
        </w:rPr>
        <w:t>Protection contre l</w:t>
      </w:r>
      <w:r w:rsidR="00D2054F" w:rsidRPr="007966BD">
        <w:rPr>
          <w:rFonts w:ascii="Arial" w:hAnsi="Arial" w:cs="Arial"/>
          <w:szCs w:val="22"/>
          <w:lang w:val="fr"/>
        </w:rPr>
        <w:t>’</w:t>
      </w:r>
      <w:r w:rsidRPr="007966BD">
        <w:rPr>
          <w:rFonts w:ascii="Arial" w:hAnsi="Arial" w:cs="Arial"/>
          <w:szCs w:val="22"/>
          <w:lang w:val="fr"/>
        </w:rPr>
        <w:t>incendie</w:t>
      </w:r>
      <w:r w:rsidR="00180D70" w:rsidRPr="007966BD">
        <w:rPr>
          <w:rFonts w:ascii="Arial" w:hAnsi="Arial" w:cs="Arial"/>
          <w:szCs w:val="22"/>
          <w:lang w:val="fr"/>
        </w:rPr>
        <w:t> :</w:t>
      </w:r>
      <w:r w:rsidRPr="007966BD">
        <w:rPr>
          <w:rFonts w:ascii="Arial" w:hAnsi="Arial" w:cs="Arial"/>
          <w:szCs w:val="22"/>
          <w:lang w:val="fr"/>
        </w:rPr>
        <w:t xml:space="preserve"> </w:t>
      </w:r>
      <w:r w:rsidR="00F227F1" w:rsidRPr="007966BD">
        <w:rPr>
          <w:rFonts w:ascii="Arial" w:hAnsi="Arial" w:cs="Arial"/>
          <w:szCs w:val="22"/>
          <w:lang w:val="fr"/>
        </w:rPr>
        <w:t>&lt;</w:t>
      </w:r>
      <w:r w:rsidR="00F227F1" w:rsidRPr="007966BD">
        <w:rPr>
          <w:rFonts w:ascii="Arial" w:hAnsi="Arial" w:cs="Arial"/>
          <w:b/>
          <w:bCs/>
          <w:szCs w:val="22"/>
          <w:lang w:val="fr"/>
        </w:rPr>
        <w:t>Insérer le degré de protection requis</w:t>
      </w:r>
      <w:r w:rsidR="00F227F1" w:rsidRPr="007966BD">
        <w:rPr>
          <w:rFonts w:ascii="Arial" w:hAnsi="Arial" w:cs="Arial"/>
          <w:szCs w:val="22"/>
          <w:lang w:val="fr"/>
        </w:rPr>
        <w:t>&gt;</w:t>
      </w:r>
      <w:r w:rsidR="007C6ED9" w:rsidRPr="007966BD">
        <w:rPr>
          <w:rFonts w:ascii="Arial" w:hAnsi="Arial" w:cs="Arial"/>
          <w:szCs w:val="22"/>
          <w:lang w:val="fr"/>
        </w:rPr>
        <w:t xml:space="preserve"> minutes.</w:t>
      </w:r>
    </w:p>
    <w:p w14:paraId="518513D8" w14:textId="1B12D0D5" w:rsidR="0042497E" w:rsidRPr="007966BD" w:rsidRDefault="0042497E" w:rsidP="003E40B4">
      <w:pPr>
        <w:pStyle w:val="PR2"/>
        <w:rPr>
          <w:rFonts w:cs="Arial"/>
          <w:szCs w:val="22"/>
          <w:lang w:val="fr-CA" w:eastAsia="de-DE"/>
        </w:rPr>
      </w:pPr>
      <w:r w:rsidRPr="007966BD">
        <w:rPr>
          <w:rFonts w:cs="Arial"/>
          <w:szCs w:val="22"/>
          <w:lang w:val="fr"/>
        </w:rPr>
        <w:t>CEQ2</w:t>
      </w:r>
      <w:r w:rsidR="00180D70" w:rsidRPr="007966BD">
        <w:rPr>
          <w:rFonts w:cs="Arial"/>
          <w:szCs w:val="22"/>
          <w:lang w:val="fr"/>
        </w:rPr>
        <w:t> :</w:t>
      </w:r>
      <w:r w:rsidRPr="007966BD">
        <w:rPr>
          <w:rFonts w:cs="Arial"/>
          <w:szCs w:val="22"/>
          <w:lang w:val="fr"/>
        </w:rPr>
        <w:t xml:space="preserve"> </w:t>
      </w:r>
      <w:r w:rsidR="00661B2B" w:rsidRPr="007966BD">
        <w:rPr>
          <w:rFonts w:cs="Arial"/>
          <w:szCs w:val="22"/>
          <w:lang w:val="fr"/>
        </w:rPr>
        <w:t>transfère</w:t>
      </w:r>
      <w:r w:rsidRPr="007966BD">
        <w:rPr>
          <w:rFonts w:cs="Arial"/>
          <w:szCs w:val="22"/>
          <w:lang w:val="fr"/>
        </w:rPr>
        <w:t xml:space="preserve"> l</w:t>
      </w:r>
      <w:r w:rsidR="004B7653" w:rsidRPr="007966BD">
        <w:rPr>
          <w:rFonts w:cs="Arial"/>
          <w:szCs w:val="22"/>
          <w:lang w:val="fr"/>
        </w:rPr>
        <w:t>es</w:t>
      </w:r>
      <w:r w:rsidRPr="007966BD">
        <w:rPr>
          <w:rFonts w:cs="Arial"/>
          <w:szCs w:val="22"/>
          <w:lang w:val="fr"/>
        </w:rPr>
        <w:t xml:space="preserve"> force</w:t>
      </w:r>
      <w:r w:rsidR="004B7653" w:rsidRPr="007966BD">
        <w:rPr>
          <w:rFonts w:cs="Arial"/>
          <w:szCs w:val="22"/>
          <w:lang w:val="fr"/>
        </w:rPr>
        <w:t>s</w:t>
      </w:r>
      <w:r w:rsidRPr="007966BD">
        <w:rPr>
          <w:rFonts w:cs="Arial"/>
          <w:szCs w:val="22"/>
          <w:lang w:val="fr"/>
        </w:rPr>
        <w:t xml:space="preserve"> de cisaillement </w:t>
      </w:r>
      <w:r w:rsidR="004B7653" w:rsidRPr="007966BD">
        <w:rPr>
          <w:rFonts w:cs="Arial"/>
          <w:szCs w:val="22"/>
          <w:lang w:val="fr"/>
        </w:rPr>
        <w:t xml:space="preserve">et de traction horizontales </w:t>
      </w:r>
      <w:r w:rsidRPr="007966BD">
        <w:rPr>
          <w:rFonts w:cs="Arial"/>
          <w:szCs w:val="22"/>
          <w:lang w:val="fr"/>
        </w:rPr>
        <w:t>parallèle</w:t>
      </w:r>
      <w:r w:rsidR="004B7653" w:rsidRPr="007966BD">
        <w:rPr>
          <w:rFonts w:cs="Arial"/>
          <w:szCs w:val="22"/>
          <w:lang w:val="fr"/>
        </w:rPr>
        <w:t>s</w:t>
      </w:r>
      <w:r w:rsidRPr="007966BD">
        <w:rPr>
          <w:rFonts w:cs="Arial"/>
          <w:szCs w:val="22"/>
          <w:lang w:val="fr"/>
        </w:rPr>
        <w:t xml:space="preserve"> à la couche </w:t>
      </w:r>
      <w:r w:rsidR="004B7653" w:rsidRPr="007966BD">
        <w:rPr>
          <w:rFonts w:cs="Arial"/>
          <w:szCs w:val="22"/>
          <w:lang w:val="fr"/>
        </w:rPr>
        <w:t>d’isolation ainsi que les efforts de soulèvement et les moments positifs</w:t>
      </w:r>
      <w:r w:rsidRPr="007966BD">
        <w:rPr>
          <w:rFonts w:cs="Arial"/>
          <w:szCs w:val="22"/>
          <w:lang w:val="fr"/>
        </w:rPr>
        <w:t>.</w:t>
      </w:r>
    </w:p>
    <w:p w14:paraId="79572B38" w14:textId="34F27D51" w:rsidR="0042497E" w:rsidRPr="007966BD" w:rsidRDefault="0042497E" w:rsidP="003E40B4">
      <w:pPr>
        <w:pStyle w:val="PR3"/>
        <w:spacing w:afterLines="50" w:after="120"/>
        <w:jc w:val="left"/>
        <w:rPr>
          <w:rFonts w:ascii="Arial" w:hAnsi="Arial" w:cs="Arial"/>
          <w:szCs w:val="22"/>
          <w:lang w:val="fr-CA"/>
        </w:rPr>
      </w:pPr>
      <w:r w:rsidRPr="007966BD">
        <w:rPr>
          <w:rFonts w:ascii="Arial" w:hAnsi="Arial" w:cs="Arial"/>
          <w:szCs w:val="22"/>
          <w:lang w:val="fr"/>
        </w:rPr>
        <w:t>Hauteur</w:t>
      </w:r>
      <w:r w:rsidR="00446BDA" w:rsidRPr="007966BD">
        <w:rPr>
          <w:rFonts w:ascii="Arial" w:hAnsi="Arial" w:cs="Arial"/>
          <w:szCs w:val="22"/>
          <w:lang w:val="fr"/>
        </w:rPr>
        <w:t> </w:t>
      </w:r>
      <w:r w:rsidRPr="007966BD">
        <w:rPr>
          <w:rFonts w:ascii="Arial" w:hAnsi="Arial" w:cs="Arial"/>
          <w:szCs w:val="22"/>
          <w:lang w:val="fr"/>
        </w:rPr>
        <w:t>: [</w:t>
      </w:r>
      <w:r w:rsidR="009F0333" w:rsidRPr="007966BD">
        <w:rPr>
          <w:rStyle w:val="SI"/>
          <w:rFonts w:ascii="Arial" w:hAnsi="Arial" w:cs="Arial"/>
          <w:b/>
          <w:szCs w:val="22"/>
          <w:lang w:val="fr"/>
        </w:rPr>
        <w:t>180</w:t>
      </w:r>
      <w:r w:rsidR="00E00A25">
        <w:rPr>
          <w:rStyle w:val="SI"/>
          <w:rFonts w:ascii="Arial" w:hAnsi="Arial" w:cs="Arial"/>
          <w:b/>
          <w:szCs w:val="22"/>
          <w:lang w:val="fr"/>
        </w:rPr>
        <w:t> </w:t>
      </w:r>
      <w:r w:rsidR="009F0333" w:rsidRPr="007966BD">
        <w:rPr>
          <w:rStyle w:val="SI"/>
          <w:rFonts w:ascii="Arial" w:hAnsi="Arial" w:cs="Arial"/>
          <w:b/>
          <w:szCs w:val="22"/>
          <w:lang w:val="fr"/>
        </w:rPr>
        <w:t>mm</w:t>
      </w:r>
      <w:r w:rsidR="009F0333" w:rsidRPr="007966BD">
        <w:rPr>
          <w:rFonts w:ascii="Arial" w:hAnsi="Arial" w:cs="Arial"/>
          <w:szCs w:val="22"/>
          <w:lang w:val="fr"/>
        </w:rPr>
        <w:t>]</w:t>
      </w:r>
      <w:r w:rsidR="00E00A25">
        <w:rPr>
          <w:rFonts w:ascii="Arial" w:hAnsi="Arial" w:cs="Arial"/>
          <w:szCs w:val="22"/>
          <w:lang w:val="fr"/>
        </w:rPr>
        <w:t xml:space="preserve"> </w:t>
      </w:r>
      <w:r w:rsidR="009F0333" w:rsidRPr="007966BD">
        <w:rPr>
          <w:rFonts w:ascii="Arial" w:hAnsi="Arial" w:cs="Arial"/>
          <w:szCs w:val="22"/>
          <w:lang w:val="fr"/>
        </w:rPr>
        <w:t>[</w:t>
      </w:r>
      <w:r w:rsidR="009F0333" w:rsidRPr="007966BD">
        <w:rPr>
          <w:rStyle w:val="SI"/>
          <w:rFonts w:ascii="Arial" w:hAnsi="Arial" w:cs="Arial"/>
          <w:b/>
          <w:szCs w:val="22"/>
          <w:lang w:val="fr"/>
        </w:rPr>
        <w:t>190</w:t>
      </w:r>
      <w:r w:rsidR="00E00A25">
        <w:rPr>
          <w:rStyle w:val="SI"/>
          <w:rFonts w:ascii="Arial" w:hAnsi="Arial" w:cs="Arial"/>
          <w:b/>
          <w:szCs w:val="22"/>
          <w:lang w:val="fr"/>
        </w:rPr>
        <w:t> </w:t>
      </w:r>
      <w:r w:rsidR="009F0333" w:rsidRPr="007966BD">
        <w:rPr>
          <w:rStyle w:val="SI"/>
          <w:rFonts w:ascii="Arial" w:hAnsi="Arial" w:cs="Arial"/>
          <w:b/>
          <w:szCs w:val="22"/>
          <w:lang w:val="fr"/>
        </w:rPr>
        <w:t>mm</w:t>
      </w:r>
      <w:r w:rsidR="009F0333" w:rsidRPr="007966BD">
        <w:rPr>
          <w:rFonts w:ascii="Arial" w:hAnsi="Arial" w:cs="Arial"/>
          <w:szCs w:val="22"/>
          <w:lang w:val="fr"/>
        </w:rPr>
        <w:t>]</w:t>
      </w:r>
      <w:r w:rsidR="00E00A25">
        <w:rPr>
          <w:rFonts w:ascii="Arial" w:hAnsi="Arial" w:cs="Arial"/>
          <w:szCs w:val="22"/>
          <w:lang w:val="fr"/>
        </w:rPr>
        <w:t xml:space="preserve"> </w:t>
      </w:r>
      <w:r w:rsidR="009F0333" w:rsidRPr="007966BD">
        <w:rPr>
          <w:rFonts w:ascii="Arial" w:hAnsi="Arial" w:cs="Arial"/>
          <w:szCs w:val="22"/>
          <w:lang w:val="fr"/>
        </w:rPr>
        <w:t>[</w:t>
      </w:r>
      <w:r w:rsidR="009F0333" w:rsidRPr="007966BD">
        <w:rPr>
          <w:rStyle w:val="SI"/>
          <w:rFonts w:ascii="Arial" w:hAnsi="Arial" w:cs="Arial"/>
          <w:b/>
          <w:szCs w:val="22"/>
          <w:lang w:val="fr"/>
        </w:rPr>
        <w:t>200</w:t>
      </w:r>
      <w:r w:rsidR="00E00A25">
        <w:rPr>
          <w:rStyle w:val="SI"/>
          <w:rFonts w:ascii="Arial" w:hAnsi="Arial" w:cs="Arial"/>
          <w:b/>
          <w:szCs w:val="22"/>
          <w:lang w:val="fr"/>
        </w:rPr>
        <w:t> </w:t>
      </w:r>
      <w:r w:rsidR="009F0333" w:rsidRPr="007966BD">
        <w:rPr>
          <w:rStyle w:val="SI"/>
          <w:rFonts w:ascii="Arial" w:hAnsi="Arial" w:cs="Arial"/>
          <w:b/>
          <w:szCs w:val="22"/>
          <w:lang w:val="fr"/>
        </w:rPr>
        <w:t>mm</w:t>
      </w:r>
      <w:r w:rsidR="009F0333" w:rsidRPr="007966BD">
        <w:rPr>
          <w:rFonts w:ascii="Arial" w:hAnsi="Arial" w:cs="Arial"/>
          <w:szCs w:val="22"/>
          <w:lang w:val="fr"/>
        </w:rPr>
        <w:t>]</w:t>
      </w:r>
      <w:r w:rsidR="00E00A25">
        <w:rPr>
          <w:rFonts w:ascii="Arial" w:hAnsi="Arial" w:cs="Arial"/>
          <w:szCs w:val="22"/>
          <w:lang w:val="fr"/>
        </w:rPr>
        <w:t xml:space="preserve"> </w:t>
      </w:r>
      <w:r w:rsidR="009F0333" w:rsidRPr="007966BD">
        <w:rPr>
          <w:rFonts w:ascii="Arial" w:hAnsi="Arial" w:cs="Arial"/>
          <w:szCs w:val="22"/>
          <w:lang w:val="fr"/>
        </w:rPr>
        <w:t>[</w:t>
      </w:r>
      <w:r w:rsidR="009F0333" w:rsidRPr="007966BD">
        <w:rPr>
          <w:rStyle w:val="SI"/>
          <w:rFonts w:ascii="Arial" w:hAnsi="Arial" w:cs="Arial"/>
          <w:b/>
          <w:szCs w:val="22"/>
          <w:lang w:val="fr"/>
        </w:rPr>
        <w:t>210</w:t>
      </w:r>
      <w:r w:rsidR="00E00A25">
        <w:rPr>
          <w:rStyle w:val="SI"/>
          <w:rFonts w:ascii="Arial" w:hAnsi="Arial" w:cs="Arial"/>
          <w:b/>
          <w:szCs w:val="22"/>
          <w:lang w:val="fr"/>
        </w:rPr>
        <w:t> </w:t>
      </w:r>
      <w:r w:rsidR="009F0333" w:rsidRPr="007966BD">
        <w:rPr>
          <w:rStyle w:val="SI"/>
          <w:rFonts w:ascii="Arial" w:hAnsi="Arial" w:cs="Arial"/>
          <w:b/>
          <w:szCs w:val="22"/>
          <w:lang w:val="fr"/>
        </w:rPr>
        <w:t>mm</w:t>
      </w:r>
      <w:r w:rsidR="009F0333" w:rsidRPr="007966BD">
        <w:rPr>
          <w:rFonts w:ascii="Arial" w:hAnsi="Arial" w:cs="Arial"/>
          <w:szCs w:val="22"/>
          <w:lang w:val="fr"/>
        </w:rPr>
        <w:t>]</w:t>
      </w:r>
      <w:r w:rsidR="00E00A25">
        <w:rPr>
          <w:rFonts w:ascii="Arial" w:hAnsi="Arial" w:cs="Arial"/>
          <w:szCs w:val="22"/>
          <w:lang w:val="fr"/>
        </w:rPr>
        <w:t xml:space="preserve"> </w:t>
      </w:r>
      <w:r w:rsidR="009F0333" w:rsidRPr="007966BD">
        <w:rPr>
          <w:rFonts w:ascii="Arial" w:hAnsi="Arial" w:cs="Arial"/>
          <w:szCs w:val="22"/>
          <w:lang w:val="fr"/>
        </w:rPr>
        <w:t>[</w:t>
      </w:r>
      <w:r w:rsidR="009F0333" w:rsidRPr="007966BD">
        <w:rPr>
          <w:rStyle w:val="SI"/>
          <w:rFonts w:ascii="Arial" w:hAnsi="Arial" w:cs="Arial"/>
          <w:b/>
          <w:szCs w:val="22"/>
          <w:lang w:val="fr"/>
        </w:rPr>
        <w:t>220</w:t>
      </w:r>
      <w:r w:rsidR="00E00A25">
        <w:rPr>
          <w:rStyle w:val="SI"/>
          <w:rFonts w:ascii="Arial" w:hAnsi="Arial" w:cs="Arial"/>
          <w:b/>
          <w:szCs w:val="22"/>
          <w:lang w:val="fr"/>
        </w:rPr>
        <w:t> </w:t>
      </w:r>
      <w:r w:rsidR="009F0333" w:rsidRPr="007966BD">
        <w:rPr>
          <w:rStyle w:val="SI"/>
          <w:rFonts w:ascii="Arial" w:hAnsi="Arial" w:cs="Arial"/>
          <w:b/>
          <w:szCs w:val="22"/>
          <w:lang w:val="fr"/>
        </w:rPr>
        <w:t>mm</w:t>
      </w:r>
      <w:r w:rsidR="009F0333" w:rsidRPr="007966BD">
        <w:rPr>
          <w:rFonts w:ascii="Arial" w:hAnsi="Arial" w:cs="Arial"/>
          <w:szCs w:val="22"/>
          <w:lang w:val="fr"/>
        </w:rPr>
        <w:t>]</w:t>
      </w:r>
      <w:r w:rsidR="00E00A25">
        <w:rPr>
          <w:rFonts w:ascii="Arial" w:hAnsi="Arial" w:cs="Arial"/>
          <w:szCs w:val="22"/>
          <w:lang w:val="fr"/>
        </w:rPr>
        <w:t xml:space="preserve"> </w:t>
      </w:r>
      <w:r w:rsidR="009F0333" w:rsidRPr="007966BD">
        <w:rPr>
          <w:rFonts w:ascii="Arial" w:hAnsi="Arial" w:cs="Arial"/>
          <w:szCs w:val="22"/>
          <w:lang w:val="fr"/>
        </w:rPr>
        <w:t>[</w:t>
      </w:r>
      <w:r w:rsidR="009F0333" w:rsidRPr="007966BD">
        <w:rPr>
          <w:rStyle w:val="SI"/>
          <w:rFonts w:ascii="Arial" w:hAnsi="Arial" w:cs="Arial"/>
          <w:b/>
          <w:szCs w:val="22"/>
          <w:lang w:val="fr"/>
        </w:rPr>
        <w:t>230</w:t>
      </w:r>
      <w:r w:rsidR="00E00A25">
        <w:rPr>
          <w:rStyle w:val="SI"/>
          <w:rFonts w:ascii="Arial" w:hAnsi="Arial" w:cs="Arial"/>
          <w:b/>
          <w:szCs w:val="22"/>
          <w:lang w:val="fr"/>
        </w:rPr>
        <w:t> </w:t>
      </w:r>
      <w:r w:rsidR="009F0333" w:rsidRPr="007966BD">
        <w:rPr>
          <w:rStyle w:val="SI"/>
          <w:rFonts w:ascii="Arial" w:hAnsi="Arial" w:cs="Arial"/>
          <w:b/>
          <w:szCs w:val="22"/>
          <w:lang w:val="fr"/>
        </w:rPr>
        <w:t>mm</w:t>
      </w:r>
      <w:r w:rsidR="009F0333" w:rsidRPr="007966BD">
        <w:rPr>
          <w:rFonts w:ascii="Arial" w:hAnsi="Arial" w:cs="Arial"/>
          <w:szCs w:val="22"/>
          <w:lang w:val="fr"/>
        </w:rPr>
        <w:t>]</w:t>
      </w:r>
      <w:r w:rsidR="00E00A25">
        <w:rPr>
          <w:rFonts w:ascii="Arial" w:hAnsi="Arial" w:cs="Arial"/>
          <w:szCs w:val="22"/>
          <w:lang w:val="fr"/>
        </w:rPr>
        <w:t xml:space="preserve"> </w:t>
      </w:r>
      <w:r w:rsidR="009F0333" w:rsidRPr="007966BD">
        <w:rPr>
          <w:rFonts w:ascii="Arial" w:hAnsi="Arial" w:cs="Arial"/>
          <w:szCs w:val="22"/>
          <w:lang w:val="fr"/>
        </w:rPr>
        <w:t>[</w:t>
      </w:r>
      <w:r w:rsidR="009F0333" w:rsidRPr="007966BD">
        <w:rPr>
          <w:rStyle w:val="SI"/>
          <w:rFonts w:ascii="Arial" w:hAnsi="Arial" w:cs="Arial"/>
          <w:b/>
          <w:szCs w:val="22"/>
          <w:lang w:val="fr"/>
        </w:rPr>
        <w:t>240</w:t>
      </w:r>
      <w:r w:rsidR="00E00A25">
        <w:rPr>
          <w:rStyle w:val="SI"/>
          <w:rFonts w:ascii="Arial" w:hAnsi="Arial" w:cs="Arial"/>
          <w:b/>
          <w:szCs w:val="22"/>
          <w:lang w:val="fr"/>
        </w:rPr>
        <w:t> </w:t>
      </w:r>
      <w:r w:rsidR="009F0333" w:rsidRPr="007966BD">
        <w:rPr>
          <w:rStyle w:val="SI"/>
          <w:rFonts w:ascii="Arial" w:hAnsi="Arial" w:cs="Arial"/>
          <w:b/>
          <w:szCs w:val="22"/>
          <w:lang w:val="fr"/>
        </w:rPr>
        <w:t>mm</w:t>
      </w:r>
      <w:r w:rsidR="009F0333" w:rsidRPr="007966BD">
        <w:rPr>
          <w:rFonts w:ascii="Arial" w:hAnsi="Arial" w:cs="Arial"/>
          <w:szCs w:val="22"/>
          <w:lang w:val="fr"/>
        </w:rPr>
        <w:t>]</w:t>
      </w:r>
      <w:r w:rsidR="00E00A25">
        <w:rPr>
          <w:rFonts w:ascii="Arial" w:hAnsi="Arial" w:cs="Arial"/>
          <w:szCs w:val="22"/>
          <w:lang w:val="fr"/>
        </w:rPr>
        <w:t xml:space="preserve"> </w:t>
      </w:r>
      <w:r w:rsidR="009F0333" w:rsidRPr="007966BD">
        <w:rPr>
          <w:rFonts w:ascii="Arial" w:hAnsi="Arial" w:cs="Arial"/>
          <w:szCs w:val="22"/>
          <w:lang w:val="fr"/>
        </w:rPr>
        <w:t>[</w:t>
      </w:r>
      <w:r w:rsidR="009F0333" w:rsidRPr="007966BD">
        <w:rPr>
          <w:rStyle w:val="SI"/>
          <w:rFonts w:ascii="Arial" w:hAnsi="Arial" w:cs="Arial"/>
          <w:b/>
          <w:szCs w:val="22"/>
          <w:lang w:val="fr"/>
        </w:rPr>
        <w:t>250</w:t>
      </w:r>
      <w:r w:rsidR="00E00A25">
        <w:rPr>
          <w:rStyle w:val="SI"/>
          <w:rFonts w:ascii="Arial" w:hAnsi="Arial" w:cs="Arial"/>
          <w:b/>
          <w:szCs w:val="22"/>
          <w:lang w:val="fr"/>
        </w:rPr>
        <w:t> </w:t>
      </w:r>
      <w:r w:rsidR="009F0333" w:rsidRPr="007966BD">
        <w:rPr>
          <w:rStyle w:val="SI"/>
          <w:rFonts w:ascii="Arial" w:hAnsi="Arial" w:cs="Arial"/>
          <w:b/>
          <w:szCs w:val="22"/>
          <w:lang w:val="fr"/>
        </w:rPr>
        <w:t>mm</w:t>
      </w:r>
      <w:r w:rsidR="009F0333" w:rsidRPr="007966BD">
        <w:rPr>
          <w:rFonts w:ascii="Arial" w:hAnsi="Arial" w:cs="Arial"/>
          <w:szCs w:val="22"/>
          <w:lang w:val="fr"/>
        </w:rPr>
        <w:t>]</w:t>
      </w:r>
      <w:r w:rsidR="00954547" w:rsidRPr="007966BD">
        <w:rPr>
          <w:rFonts w:ascii="Arial" w:hAnsi="Arial" w:cs="Arial"/>
          <w:szCs w:val="22"/>
          <w:lang w:val="fr"/>
        </w:rPr>
        <w:t xml:space="preserve"> </w:t>
      </w:r>
      <w:r w:rsidR="009F0333" w:rsidRPr="007966BD">
        <w:rPr>
          <w:rFonts w:ascii="Arial" w:hAnsi="Arial" w:cs="Arial"/>
          <w:b/>
          <w:szCs w:val="22"/>
          <w:lang w:val="fr"/>
        </w:rPr>
        <w:t>ou</w:t>
      </w:r>
      <w:r w:rsidR="00954547" w:rsidRPr="007966BD">
        <w:rPr>
          <w:rFonts w:ascii="Arial" w:hAnsi="Arial" w:cs="Arial"/>
          <w:szCs w:val="22"/>
          <w:lang w:val="fr"/>
        </w:rPr>
        <w:t xml:space="preserve"> </w:t>
      </w:r>
      <w:r w:rsidR="009F0333" w:rsidRPr="007966BD">
        <w:rPr>
          <w:rFonts w:ascii="Arial" w:hAnsi="Arial" w:cs="Arial"/>
          <w:szCs w:val="22"/>
          <w:lang w:val="fr"/>
        </w:rPr>
        <w:t>[</w:t>
      </w:r>
      <w:r w:rsidR="00836201" w:rsidRPr="007966BD">
        <w:rPr>
          <w:rFonts w:ascii="Arial" w:hAnsi="Arial" w:cs="Arial"/>
          <w:b/>
          <w:szCs w:val="22"/>
          <w:lang w:val="fr"/>
        </w:rPr>
        <w:t>À DÉT.</w:t>
      </w:r>
      <w:r w:rsidR="009F0333" w:rsidRPr="007966BD">
        <w:rPr>
          <w:rFonts w:ascii="Arial" w:hAnsi="Arial" w:cs="Arial"/>
          <w:szCs w:val="22"/>
          <w:lang w:val="fr"/>
        </w:rPr>
        <w:t>].</w:t>
      </w:r>
    </w:p>
    <w:p w14:paraId="52063997" w14:textId="1086ABFE" w:rsidR="00B6407A" w:rsidRPr="007966BD" w:rsidRDefault="0042497E" w:rsidP="003E40B4">
      <w:pPr>
        <w:pStyle w:val="PR3"/>
        <w:spacing w:afterLines="50" w:after="120"/>
        <w:jc w:val="left"/>
        <w:rPr>
          <w:rFonts w:ascii="Arial" w:hAnsi="Arial" w:cs="Arial"/>
          <w:szCs w:val="22"/>
          <w:lang w:val="fr-CA"/>
        </w:rPr>
      </w:pPr>
      <w:r w:rsidRPr="007966BD">
        <w:rPr>
          <w:rFonts w:ascii="Arial" w:hAnsi="Arial" w:cs="Arial"/>
          <w:szCs w:val="22"/>
          <w:lang w:val="fr"/>
        </w:rPr>
        <w:t>Protection contre l</w:t>
      </w:r>
      <w:r w:rsidR="00D2054F" w:rsidRPr="007966BD">
        <w:rPr>
          <w:rFonts w:ascii="Arial" w:hAnsi="Arial" w:cs="Arial"/>
          <w:szCs w:val="22"/>
          <w:lang w:val="fr"/>
        </w:rPr>
        <w:t>’</w:t>
      </w:r>
      <w:r w:rsidRPr="007966BD">
        <w:rPr>
          <w:rFonts w:ascii="Arial" w:hAnsi="Arial" w:cs="Arial"/>
          <w:szCs w:val="22"/>
          <w:lang w:val="fr"/>
        </w:rPr>
        <w:t>incendie</w:t>
      </w:r>
      <w:r w:rsidR="00180D70" w:rsidRPr="007966BD">
        <w:rPr>
          <w:rFonts w:ascii="Arial" w:hAnsi="Arial" w:cs="Arial"/>
          <w:szCs w:val="22"/>
          <w:lang w:val="fr"/>
        </w:rPr>
        <w:t> :</w:t>
      </w:r>
      <w:r w:rsidRPr="007966BD">
        <w:rPr>
          <w:rFonts w:ascii="Arial" w:hAnsi="Arial" w:cs="Arial"/>
          <w:szCs w:val="22"/>
          <w:lang w:val="fr"/>
        </w:rPr>
        <w:t xml:space="preserve"> </w:t>
      </w:r>
      <w:r w:rsidR="00446BDA" w:rsidRPr="007966BD">
        <w:rPr>
          <w:rFonts w:ascii="Arial" w:hAnsi="Arial" w:cs="Arial"/>
          <w:szCs w:val="22"/>
          <w:lang w:val="fr"/>
        </w:rPr>
        <w:t>&lt;</w:t>
      </w:r>
      <w:r w:rsidR="00446BDA" w:rsidRPr="007966BD">
        <w:rPr>
          <w:rFonts w:ascii="Arial" w:hAnsi="Arial" w:cs="Arial"/>
          <w:b/>
          <w:bCs/>
          <w:szCs w:val="22"/>
          <w:lang w:val="fr"/>
        </w:rPr>
        <w:t>Insérer le degré de protection requis</w:t>
      </w:r>
      <w:r w:rsidR="00446BDA" w:rsidRPr="007966BD">
        <w:rPr>
          <w:rFonts w:ascii="Arial" w:hAnsi="Arial" w:cs="Arial"/>
          <w:szCs w:val="22"/>
          <w:lang w:val="fr"/>
        </w:rPr>
        <w:t>&gt;</w:t>
      </w:r>
      <w:r w:rsidR="0027107D" w:rsidRPr="007966BD">
        <w:rPr>
          <w:rFonts w:ascii="Arial" w:hAnsi="Arial" w:cs="Arial"/>
          <w:szCs w:val="22"/>
          <w:lang w:val="fr"/>
        </w:rPr>
        <w:t xml:space="preserve"> minutes.</w:t>
      </w:r>
      <w:r w:rsidR="003A5DA7" w:rsidRPr="007966BD">
        <w:rPr>
          <w:rFonts w:ascii="Arial" w:hAnsi="Arial" w:cs="Arial"/>
          <w:szCs w:val="22"/>
          <w:lang w:val="fr"/>
        </w:rPr>
        <w:br/>
      </w:r>
    </w:p>
    <w:p w14:paraId="53DC4041" w14:textId="77777777" w:rsidR="005B02D9" w:rsidRPr="007966BD" w:rsidRDefault="005B02D9" w:rsidP="003E40B4">
      <w:pPr>
        <w:pStyle w:val="ART"/>
        <w:jc w:val="left"/>
        <w:rPr>
          <w:rFonts w:cs="Arial"/>
          <w:szCs w:val="22"/>
        </w:rPr>
      </w:pPr>
      <w:r w:rsidRPr="007966BD">
        <w:rPr>
          <w:rFonts w:cs="Arial"/>
          <w:szCs w:val="22"/>
          <w:lang w:val="fr"/>
        </w:rPr>
        <w:t>FABRICATION</w:t>
      </w:r>
    </w:p>
    <w:p w14:paraId="4399D4C1" w14:textId="027D665D" w:rsidR="00D7448E" w:rsidRPr="007966BD" w:rsidRDefault="003E40B4" w:rsidP="003E40B4">
      <w:pPr>
        <w:pStyle w:val="PR1"/>
        <w:rPr>
          <w:szCs w:val="22"/>
          <w:lang w:val="fr-CA"/>
        </w:rPr>
      </w:pPr>
      <w:r w:rsidRPr="007966BD">
        <w:rPr>
          <w:szCs w:val="22"/>
          <w:lang w:val="fr"/>
        </w:rPr>
        <w:t>Soudage</w:t>
      </w:r>
      <w:r w:rsidR="00180D70" w:rsidRPr="007966BD">
        <w:rPr>
          <w:szCs w:val="22"/>
          <w:lang w:val="fr"/>
        </w:rPr>
        <w:t> :</w:t>
      </w:r>
      <w:r w:rsidRPr="007966BD">
        <w:rPr>
          <w:szCs w:val="22"/>
          <w:lang w:val="fr"/>
        </w:rPr>
        <w:t xml:space="preserve"> </w:t>
      </w:r>
      <w:r w:rsidR="00606B86" w:rsidRPr="007966BD">
        <w:rPr>
          <w:szCs w:val="22"/>
          <w:lang w:val="fr"/>
        </w:rPr>
        <w:t>r</w:t>
      </w:r>
      <w:r w:rsidRPr="007966BD">
        <w:rPr>
          <w:szCs w:val="22"/>
          <w:lang w:val="fr"/>
        </w:rPr>
        <w:t>especte</w:t>
      </w:r>
      <w:r w:rsidR="00606B86" w:rsidRPr="007966BD">
        <w:rPr>
          <w:szCs w:val="22"/>
          <w:lang w:val="fr"/>
        </w:rPr>
        <w:t>r</w:t>
      </w:r>
      <w:r w:rsidRPr="007966BD">
        <w:rPr>
          <w:szCs w:val="22"/>
          <w:lang w:val="fr"/>
        </w:rPr>
        <w:t xml:space="preserve"> l</w:t>
      </w:r>
      <w:r w:rsidR="00606B86" w:rsidRPr="007966BD">
        <w:rPr>
          <w:szCs w:val="22"/>
          <w:lang w:val="fr"/>
        </w:rPr>
        <w:t xml:space="preserve">es normes </w:t>
      </w:r>
      <w:r w:rsidR="00606B86" w:rsidRPr="007966BD">
        <w:rPr>
          <w:szCs w:val="22"/>
          <w:lang w:val="fr-CA"/>
        </w:rPr>
        <w:t>CSA</w:t>
      </w:r>
      <w:r w:rsidR="00E00A25">
        <w:rPr>
          <w:szCs w:val="22"/>
          <w:lang w:val="fr-CA"/>
        </w:rPr>
        <w:t> </w:t>
      </w:r>
      <w:r w:rsidR="00606B86" w:rsidRPr="007966BD">
        <w:rPr>
          <w:szCs w:val="22"/>
          <w:lang w:val="fr-CA"/>
        </w:rPr>
        <w:t xml:space="preserve">W59 et W47 applicables </w:t>
      </w:r>
      <w:r w:rsidR="00D7448E" w:rsidRPr="007966BD">
        <w:rPr>
          <w:szCs w:val="22"/>
          <w:lang w:val="fr"/>
        </w:rPr>
        <w:t>pour</w:t>
      </w:r>
      <w:r w:rsidRPr="007966BD">
        <w:rPr>
          <w:szCs w:val="22"/>
          <w:lang w:val="fr"/>
        </w:rPr>
        <w:t xml:space="preserve"> le</w:t>
      </w:r>
      <w:r w:rsidR="00D7448E" w:rsidRPr="007966BD">
        <w:rPr>
          <w:szCs w:val="22"/>
          <w:lang w:val="fr"/>
        </w:rPr>
        <w:t xml:space="preserve"> soudage, les électrodes de soudage, l</w:t>
      </w:r>
      <w:r w:rsidR="00D2054F" w:rsidRPr="007966BD">
        <w:rPr>
          <w:szCs w:val="22"/>
          <w:lang w:val="fr"/>
        </w:rPr>
        <w:t>’</w:t>
      </w:r>
      <w:r w:rsidR="00D7448E" w:rsidRPr="007966BD">
        <w:rPr>
          <w:szCs w:val="22"/>
          <w:lang w:val="fr"/>
        </w:rPr>
        <w:t>apparence, la qualité des soudures et</w:t>
      </w:r>
      <w:r w:rsidRPr="007966BD">
        <w:rPr>
          <w:szCs w:val="22"/>
          <w:lang w:val="fr"/>
        </w:rPr>
        <w:t xml:space="preserve"> les méthodes utilisées pour </w:t>
      </w:r>
      <w:r w:rsidR="00606B86" w:rsidRPr="007966BD">
        <w:rPr>
          <w:szCs w:val="22"/>
          <w:lang w:val="fr"/>
        </w:rPr>
        <w:t xml:space="preserve">la correction des travaux </w:t>
      </w:r>
      <w:r w:rsidRPr="007966BD">
        <w:rPr>
          <w:szCs w:val="22"/>
          <w:lang w:val="fr"/>
        </w:rPr>
        <w:t>de soudage.</w:t>
      </w:r>
    </w:p>
    <w:p w14:paraId="7F83D377" w14:textId="4638E64E" w:rsidR="00AF1251" w:rsidRPr="007966BD" w:rsidRDefault="00F455FB" w:rsidP="003E40B4">
      <w:pPr>
        <w:pStyle w:val="PR2"/>
        <w:rPr>
          <w:rFonts w:cs="Arial"/>
          <w:szCs w:val="22"/>
          <w:lang w:val="fr-CA"/>
        </w:rPr>
      </w:pPr>
      <w:r w:rsidRPr="007966BD">
        <w:rPr>
          <w:rFonts w:cs="Arial"/>
          <w:szCs w:val="22"/>
          <w:lang w:val="fr"/>
        </w:rPr>
        <w:t>Souder les g</w:t>
      </w:r>
      <w:r w:rsidR="00AF1251" w:rsidRPr="007966BD">
        <w:rPr>
          <w:rFonts w:cs="Arial"/>
          <w:szCs w:val="22"/>
          <w:lang w:val="fr"/>
        </w:rPr>
        <w:t xml:space="preserve">oujons </w:t>
      </w:r>
      <w:r w:rsidRPr="007966BD">
        <w:rPr>
          <w:rFonts w:cs="Arial"/>
          <w:szCs w:val="22"/>
          <w:lang w:val="fr"/>
        </w:rPr>
        <w:t>conformément aux</w:t>
      </w:r>
      <w:r w:rsidR="00606B86" w:rsidRPr="007966BD">
        <w:rPr>
          <w:rFonts w:cs="Arial"/>
          <w:szCs w:val="22"/>
          <w:lang w:val="fr"/>
        </w:rPr>
        <w:t xml:space="preserve"> normes</w:t>
      </w:r>
      <w:r w:rsidR="00954547" w:rsidRPr="007966BD">
        <w:rPr>
          <w:rFonts w:cs="Arial"/>
          <w:szCs w:val="22"/>
          <w:lang w:val="fr"/>
        </w:rPr>
        <w:t xml:space="preserve"> </w:t>
      </w:r>
      <w:r w:rsidR="009F0333" w:rsidRPr="007966BD">
        <w:rPr>
          <w:rFonts w:cs="Arial"/>
          <w:szCs w:val="22"/>
          <w:lang w:val="fr"/>
        </w:rPr>
        <w:t>CSA</w:t>
      </w:r>
      <w:r w:rsidR="00E00A25">
        <w:rPr>
          <w:rFonts w:cs="Arial"/>
          <w:szCs w:val="22"/>
          <w:lang w:val="fr"/>
        </w:rPr>
        <w:t> </w:t>
      </w:r>
      <w:r w:rsidR="009F0333" w:rsidRPr="007966BD">
        <w:rPr>
          <w:rFonts w:cs="Arial"/>
          <w:szCs w:val="22"/>
          <w:lang w:val="fr"/>
        </w:rPr>
        <w:t>W59 et W47.1</w:t>
      </w:r>
      <w:r w:rsidR="00AF1251" w:rsidRPr="007966BD">
        <w:rPr>
          <w:rFonts w:cs="Arial"/>
          <w:szCs w:val="22"/>
          <w:lang w:val="fr"/>
        </w:rPr>
        <w:t xml:space="preserve">, </w:t>
      </w:r>
      <w:r w:rsidR="00606B86" w:rsidRPr="007966BD">
        <w:rPr>
          <w:rFonts w:cs="Arial"/>
          <w:szCs w:val="22"/>
          <w:lang w:val="fr"/>
        </w:rPr>
        <w:t>«</w:t>
      </w:r>
      <w:r w:rsidR="00E00A25">
        <w:rPr>
          <w:rFonts w:cs="Arial"/>
          <w:szCs w:val="22"/>
          <w:lang w:val="fr"/>
        </w:rPr>
        <w:t> </w:t>
      </w:r>
      <w:r w:rsidR="00AF1251" w:rsidRPr="007966BD">
        <w:rPr>
          <w:rFonts w:cs="Arial"/>
          <w:szCs w:val="22"/>
          <w:lang w:val="fr"/>
        </w:rPr>
        <w:t xml:space="preserve">Pratiques recommandées pour le soudage </w:t>
      </w:r>
      <w:r w:rsidRPr="007966BD">
        <w:rPr>
          <w:rFonts w:cs="Arial"/>
          <w:szCs w:val="22"/>
          <w:lang w:val="fr"/>
        </w:rPr>
        <w:t>de goujons</w:t>
      </w:r>
      <w:r w:rsidR="00E00A25">
        <w:rPr>
          <w:rFonts w:cs="Arial"/>
          <w:szCs w:val="22"/>
          <w:lang w:val="fr"/>
        </w:rPr>
        <w:t> </w:t>
      </w:r>
      <w:r w:rsidRPr="007966BD">
        <w:rPr>
          <w:rFonts w:cs="Arial"/>
          <w:szCs w:val="22"/>
          <w:lang w:val="fr"/>
        </w:rPr>
        <w:t>»</w:t>
      </w:r>
      <w:r w:rsidR="00AF1251" w:rsidRPr="007966BD">
        <w:rPr>
          <w:rFonts w:cs="Arial"/>
          <w:szCs w:val="22"/>
          <w:lang w:val="fr"/>
        </w:rPr>
        <w:t>.</w:t>
      </w:r>
    </w:p>
    <w:p w14:paraId="7F5476E2" w14:textId="7487A621" w:rsidR="00D7448E" w:rsidRPr="007966BD" w:rsidRDefault="00D13016" w:rsidP="003E40B4">
      <w:pPr>
        <w:pStyle w:val="PR2"/>
        <w:rPr>
          <w:rFonts w:cs="Arial"/>
          <w:szCs w:val="22"/>
          <w:lang w:val="fr-CA"/>
        </w:rPr>
      </w:pPr>
      <w:r w:rsidRPr="007966BD">
        <w:rPr>
          <w:rFonts w:cs="Arial"/>
          <w:szCs w:val="22"/>
          <w:lang w:val="fr"/>
        </w:rPr>
        <w:t>Retirer</w:t>
      </w:r>
      <w:r w:rsidR="00D7448E" w:rsidRPr="007966BD">
        <w:rPr>
          <w:rFonts w:cs="Arial"/>
          <w:szCs w:val="22"/>
          <w:lang w:val="fr"/>
        </w:rPr>
        <w:t>, res</w:t>
      </w:r>
      <w:r w:rsidR="008D4070" w:rsidRPr="007966BD">
        <w:rPr>
          <w:rFonts w:cs="Arial"/>
          <w:szCs w:val="22"/>
          <w:lang w:val="fr"/>
        </w:rPr>
        <w:t>so</w:t>
      </w:r>
      <w:r w:rsidR="00D7448E" w:rsidRPr="007966BD">
        <w:rPr>
          <w:rFonts w:cs="Arial"/>
          <w:szCs w:val="22"/>
          <w:lang w:val="fr"/>
        </w:rPr>
        <w:t>ud</w:t>
      </w:r>
      <w:r w:rsidR="00F455FB" w:rsidRPr="007966BD">
        <w:rPr>
          <w:rFonts w:cs="Arial"/>
          <w:szCs w:val="22"/>
          <w:lang w:val="fr"/>
        </w:rPr>
        <w:t>er</w:t>
      </w:r>
      <w:r w:rsidR="00D7448E" w:rsidRPr="007966BD">
        <w:rPr>
          <w:rFonts w:cs="Arial"/>
          <w:szCs w:val="22"/>
          <w:lang w:val="fr"/>
        </w:rPr>
        <w:t xml:space="preserve"> ou réparer les soudures incomplètes et défectueuses.</w:t>
      </w:r>
    </w:p>
    <w:p w14:paraId="6661C9A4" w14:textId="7DE0D2C5" w:rsidR="005B02D9" w:rsidRPr="007966BD" w:rsidRDefault="005B02D9" w:rsidP="003E40B4">
      <w:pPr>
        <w:pStyle w:val="PR1"/>
        <w:rPr>
          <w:szCs w:val="22"/>
          <w:lang w:val="fr-CA"/>
        </w:rPr>
      </w:pPr>
      <w:r w:rsidRPr="007966BD">
        <w:rPr>
          <w:szCs w:val="22"/>
          <w:lang w:val="fr"/>
        </w:rPr>
        <w:lastRenderedPageBreak/>
        <w:t xml:space="preserve">Renforcer les </w:t>
      </w:r>
      <w:r w:rsidR="00D13016" w:rsidRPr="007966BD">
        <w:rPr>
          <w:szCs w:val="22"/>
          <w:lang w:val="fr"/>
        </w:rPr>
        <w:t>assemblages</w:t>
      </w:r>
      <w:r w:rsidRPr="007966BD">
        <w:rPr>
          <w:szCs w:val="22"/>
          <w:lang w:val="fr"/>
        </w:rPr>
        <w:t xml:space="preserve"> </w:t>
      </w:r>
      <w:r w:rsidR="00F455FB" w:rsidRPr="007966BD">
        <w:rPr>
          <w:szCs w:val="22"/>
          <w:lang w:val="fr"/>
        </w:rPr>
        <w:t>de rupteurs de pont t</w:t>
      </w:r>
      <w:r w:rsidRPr="007966BD">
        <w:rPr>
          <w:szCs w:val="22"/>
          <w:lang w:val="fr"/>
        </w:rPr>
        <w:t xml:space="preserve">hermique pour </w:t>
      </w:r>
      <w:r w:rsidR="00F455FB" w:rsidRPr="007966BD">
        <w:rPr>
          <w:szCs w:val="22"/>
          <w:lang w:val="fr"/>
        </w:rPr>
        <w:t>qu</w:t>
      </w:r>
      <w:r w:rsidR="00D2054F" w:rsidRPr="007966BD">
        <w:rPr>
          <w:szCs w:val="22"/>
          <w:lang w:val="fr"/>
        </w:rPr>
        <w:t>’</w:t>
      </w:r>
      <w:r w:rsidR="00F455FB" w:rsidRPr="007966BD">
        <w:rPr>
          <w:szCs w:val="22"/>
          <w:lang w:val="fr"/>
        </w:rPr>
        <w:t xml:space="preserve">ils </w:t>
      </w:r>
      <w:r w:rsidRPr="007966BD">
        <w:rPr>
          <w:szCs w:val="22"/>
          <w:lang w:val="fr"/>
        </w:rPr>
        <w:t>résiste</w:t>
      </w:r>
      <w:r w:rsidR="00F455FB" w:rsidRPr="007966BD">
        <w:rPr>
          <w:szCs w:val="22"/>
          <w:lang w:val="fr"/>
        </w:rPr>
        <w:t>nt</w:t>
      </w:r>
      <w:r w:rsidRPr="007966BD">
        <w:rPr>
          <w:szCs w:val="22"/>
          <w:lang w:val="fr"/>
        </w:rPr>
        <w:t xml:space="preserve"> </w:t>
      </w:r>
      <w:r w:rsidR="00D13016" w:rsidRPr="007966BD">
        <w:rPr>
          <w:szCs w:val="22"/>
          <w:lang w:val="fr"/>
        </w:rPr>
        <w:t>aux contraintes de</w:t>
      </w:r>
      <w:r w:rsidRPr="007966BD">
        <w:rPr>
          <w:szCs w:val="22"/>
          <w:lang w:val="fr"/>
        </w:rPr>
        <w:t xml:space="preserve"> manipulation, </w:t>
      </w:r>
      <w:r w:rsidR="00D13016" w:rsidRPr="007966BD">
        <w:rPr>
          <w:szCs w:val="22"/>
          <w:lang w:val="fr"/>
        </w:rPr>
        <w:t>de</w:t>
      </w:r>
      <w:r w:rsidRPr="007966BD">
        <w:rPr>
          <w:szCs w:val="22"/>
          <w:lang w:val="fr"/>
        </w:rPr>
        <w:t xml:space="preserve"> transport et d</w:t>
      </w:r>
      <w:r w:rsidR="00F455FB" w:rsidRPr="007966BD">
        <w:rPr>
          <w:szCs w:val="22"/>
          <w:lang w:val="fr"/>
        </w:rPr>
        <w:t>e montage</w:t>
      </w:r>
      <w:r w:rsidRPr="007966BD">
        <w:rPr>
          <w:szCs w:val="22"/>
          <w:lang w:val="fr"/>
        </w:rPr>
        <w:t>.</w:t>
      </w:r>
    </w:p>
    <w:p w14:paraId="50817710" w14:textId="2358C2C7" w:rsidR="005B02D9" w:rsidRPr="007966BD" w:rsidRDefault="005B02D9" w:rsidP="003E40B4">
      <w:pPr>
        <w:pStyle w:val="PR1"/>
        <w:rPr>
          <w:szCs w:val="22"/>
          <w:lang w:val="fr-CA"/>
        </w:rPr>
      </w:pPr>
      <w:r w:rsidRPr="007966BD">
        <w:rPr>
          <w:szCs w:val="22"/>
          <w:lang w:val="fr"/>
        </w:rPr>
        <w:t>Protége</w:t>
      </w:r>
      <w:r w:rsidR="00F455FB" w:rsidRPr="007966BD">
        <w:rPr>
          <w:szCs w:val="22"/>
          <w:lang w:val="fr"/>
        </w:rPr>
        <w:t>r</w:t>
      </w:r>
      <w:r w:rsidRPr="007966BD">
        <w:rPr>
          <w:szCs w:val="22"/>
          <w:lang w:val="fr"/>
        </w:rPr>
        <w:t xml:space="preserve"> les extrémités </w:t>
      </w:r>
      <w:r w:rsidR="00DE26FC" w:rsidRPr="007966BD">
        <w:rPr>
          <w:szCs w:val="22"/>
          <w:lang w:val="fr"/>
        </w:rPr>
        <w:t xml:space="preserve">des torons </w:t>
      </w:r>
      <w:r w:rsidRPr="007966BD">
        <w:rPr>
          <w:szCs w:val="22"/>
          <w:lang w:val="fr"/>
        </w:rPr>
        <w:t xml:space="preserve">et les ancrages </w:t>
      </w:r>
      <w:r w:rsidR="00A52ED8" w:rsidRPr="007966BD">
        <w:rPr>
          <w:szCs w:val="22"/>
          <w:lang w:val="fr"/>
        </w:rPr>
        <w:t>au moyen</w:t>
      </w:r>
      <w:r w:rsidR="00F455FB" w:rsidRPr="007966BD">
        <w:rPr>
          <w:szCs w:val="22"/>
          <w:lang w:val="fr"/>
        </w:rPr>
        <w:t xml:space="preserve"> </w:t>
      </w:r>
      <w:bookmarkStart w:id="9" w:name="_Hlk31553443"/>
      <w:r w:rsidR="008D5F4B" w:rsidRPr="007966BD">
        <w:rPr>
          <w:szCs w:val="22"/>
          <w:lang w:val="fr"/>
        </w:rPr>
        <w:t xml:space="preserve">d’un enrobage ou d’un revêtement amovible recommandé </w:t>
      </w:r>
      <w:r w:rsidR="0088076A" w:rsidRPr="007966BD">
        <w:rPr>
          <w:szCs w:val="22"/>
          <w:lang w:val="fr"/>
        </w:rPr>
        <w:t>par le</w:t>
      </w:r>
      <w:r w:rsidR="00F455FB" w:rsidRPr="007966BD">
        <w:rPr>
          <w:szCs w:val="22"/>
          <w:lang w:val="fr"/>
        </w:rPr>
        <w:t xml:space="preserve"> fabricant</w:t>
      </w:r>
      <w:r w:rsidR="0088076A" w:rsidRPr="007966BD">
        <w:rPr>
          <w:szCs w:val="22"/>
          <w:lang w:val="fr"/>
        </w:rPr>
        <w:t xml:space="preserve"> </w:t>
      </w:r>
      <w:r w:rsidRPr="007966BD">
        <w:rPr>
          <w:szCs w:val="22"/>
          <w:lang w:val="fr"/>
        </w:rPr>
        <w:t>afin d</w:t>
      </w:r>
      <w:r w:rsidR="00D2054F" w:rsidRPr="007966BD">
        <w:rPr>
          <w:szCs w:val="22"/>
          <w:lang w:val="fr"/>
        </w:rPr>
        <w:t>’</w:t>
      </w:r>
      <w:r w:rsidRPr="007966BD">
        <w:rPr>
          <w:szCs w:val="22"/>
          <w:lang w:val="fr"/>
        </w:rPr>
        <w:t>éviter la corrosion.</w:t>
      </w:r>
      <w:bookmarkEnd w:id="9"/>
    </w:p>
    <w:p w14:paraId="11C17C87" w14:textId="5CCDE28A" w:rsidR="005B02D9" w:rsidRPr="007966BD" w:rsidRDefault="00856C27" w:rsidP="003E40B4">
      <w:pPr>
        <w:pStyle w:val="PR1"/>
        <w:rPr>
          <w:szCs w:val="22"/>
          <w:lang w:val="fr-CA"/>
        </w:rPr>
      </w:pPr>
      <w:r w:rsidRPr="007966BD">
        <w:rPr>
          <w:szCs w:val="22"/>
          <w:lang w:val="fr"/>
        </w:rPr>
        <w:t>Éliminer</w:t>
      </w:r>
      <w:r w:rsidR="005B02D9" w:rsidRPr="007966BD">
        <w:rPr>
          <w:szCs w:val="22"/>
          <w:lang w:val="fr"/>
        </w:rPr>
        <w:t xml:space="preserve"> et remplace</w:t>
      </w:r>
      <w:r w:rsidR="0088076A" w:rsidRPr="007966BD">
        <w:rPr>
          <w:szCs w:val="22"/>
          <w:lang w:val="fr"/>
        </w:rPr>
        <w:t>r</w:t>
      </w:r>
      <w:r w:rsidR="005B02D9" w:rsidRPr="007966BD">
        <w:rPr>
          <w:szCs w:val="22"/>
          <w:lang w:val="fr"/>
        </w:rPr>
        <w:t xml:space="preserve"> les </w:t>
      </w:r>
      <w:r w:rsidR="0001163B" w:rsidRPr="007966BD">
        <w:rPr>
          <w:szCs w:val="22"/>
          <w:lang w:val="fr"/>
        </w:rPr>
        <w:t>appareils</w:t>
      </w:r>
      <w:r w:rsidR="005B02D9" w:rsidRPr="007966BD">
        <w:rPr>
          <w:szCs w:val="22"/>
          <w:lang w:val="fr"/>
        </w:rPr>
        <w:t xml:space="preserve"> d</w:t>
      </w:r>
      <w:r w:rsidR="00D2054F" w:rsidRPr="007966BD">
        <w:rPr>
          <w:szCs w:val="22"/>
          <w:lang w:val="fr"/>
        </w:rPr>
        <w:t>’</w:t>
      </w:r>
      <w:r w:rsidR="005B02D9" w:rsidRPr="007966BD">
        <w:rPr>
          <w:szCs w:val="22"/>
          <w:lang w:val="fr"/>
        </w:rPr>
        <w:t xml:space="preserve">assemblage </w:t>
      </w:r>
      <w:r w:rsidR="0088076A" w:rsidRPr="007966BD">
        <w:rPr>
          <w:szCs w:val="22"/>
          <w:lang w:val="fr"/>
        </w:rPr>
        <w:t xml:space="preserve">de rupteurs de pont </w:t>
      </w:r>
      <w:r w:rsidR="005B02D9" w:rsidRPr="007966BD">
        <w:rPr>
          <w:szCs w:val="22"/>
          <w:lang w:val="fr"/>
        </w:rPr>
        <w:t xml:space="preserve">thermique qui ne sont pas conformes aux exigences, y compris </w:t>
      </w:r>
      <w:r w:rsidR="00A52ED8" w:rsidRPr="007966BD">
        <w:rPr>
          <w:szCs w:val="22"/>
          <w:lang w:val="fr"/>
        </w:rPr>
        <w:t xml:space="preserve">en ce qui a trait à </w:t>
      </w:r>
      <w:r w:rsidR="005B02D9" w:rsidRPr="007966BD">
        <w:rPr>
          <w:szCs w:val="22"/>
          <w:lang w:val="fr"/>
        </w:rPr>
        <w:t xml:space="preserve">la </w:t>
      </w:r>
      <w:r w:rsidR="00F431FB" w:rsidRPr="007966BD">
        <w:rPr>
          <w:szCs w:val="22"/>
          <w:lang w:val="fr"/>
        </w:rPr>
        <w:t xml:space="preserve">tolérance de </w:t>
      </w:r>
      <w:r w:rsidR="005B02D9" w:rsidRPr="007966BD">
        <w:rPr>
          <w:szCs w:val="22"/>
          <w:lang w:val="fr"/>
        </w:rPr>
        <w:t>structure</w:t>
      </w:r>
      <w:r w:rsidR="00F431FB" w:rsidRPr="007966BD">
        <w:rPr>
          <w:szCs w:val="22"/>
          <w:lang w:val="fr"/>
        </w:rPr>
        <w:t>s et d</w:t>
      </w:r>
      <w:bookmarkStart w:id="10" w:name="_Hlk31464008"/>
      <w:r w:rsidR="00B15C52" w:rsidRPr="007966BD">
        <w:rPr>
          <w:szCs w:val="22"/>
          <w:lang w:val="fr"/>
        </w:rPr>
        <w:t xml:space="preserve">e </w:t>
      </w:r>
      <w:r w:rsidR="005B02D9" w:rsidRPr="007966BD">
        <w:rPr>
          <w:szCs w:val="22"/>
          <w:lang w:val="fr"/>
        </w:rPr>
        <w:t xml:space="preserve">fabrication, à moins que les réparations ne </w:t>
      </w:r>
      <w:r w:rsidR="00B15C52" w:rsidRPr="007966BD">
        <w:rPr>
          <w:szCs w:val="22"/>
          <w:lang w:val="fr"/>
        </w:rPr>
        <w:t xml:space="preserve">reçoivent </w:t>
      </w:r>
      <w:r w:rsidR="005B02D9" w:rsidRPr="007966BD">
        <w:rPr>
          <w:szCs w:val="22"/>
          <w:lang w:val="fr"/>
        </w:rPr>
        <w:t>l</w:t>
      </w:r>
      <w:r w:rsidR="00D2054F" w:rsidRPr="007966BD">
        <w:rPr>
          <w:szCs w:val="22"/>
          <w:lang w:val="fr"/>
        </w:rPr>
        <w:t>’</w:t>
      </w:r>
      <w:r w:rsidR="005B02D9" w:rsidRPr="007966BD">
        <w:rPr>
          <w:szCs w:val="22"/>
          <w:lang w:val="fr"/>
        </w:rPr>
        <w:t>approbation de l</w:t>
      </w:r>
      <w:r w:rsidR="00D2054F" w:rsidRPr="007966BD">
        <w:rPr>
          <w:szCs w:val="22"/>
          <w:lang w:val="fr"/>
        </w:rPr>
        <w:t>’</w:t>
      </w:r>
      <w:r w:rsidR="0088076A" w:rsidRPr="007966BD">
        <w:rPr>
          <w:szCs w:val="22"/>
          <w:lang w:val="fr"/>
        </w:rPr>
        <w:t>A</w:t>
      </w:r>
      <w:r w:rsidR="005B02D9" w:rsidRPr="007966BD">
        <w:rPr>
          <w:szCs w:val="22"/>
          <w:lang w:val="fr"/>
        </w:rPr>
        <w:t>rchitecte.</w:t>
      </w:r>
    </w:p>
    <w:bookmarkEnd w:id="10"/>
    <w:p w14:paraId="46D3071B" w14:textId="2514CF4C" w:rsidR="00CC376B" w:rsidRPr="007966BD" w:rsidRDefault="0088076A" w:rsidP="003E40B4">
      <w:pPr>
        <w:pStyle w:val="PR1"/>
        <w:rPr>
          <w:szCs w:val="22"/>
          <w:lang w:val="fr-CA"/>
        </w:rPr>
      </w:pPr>
      <w:r w:rsidRPr="007966BD">
        <w:rPr>
          <w:szCs w:val="22"/>
          <w:lang w:val="fr-CA"/>
        </w:rPr>
        <w:t xml:space="preserve">Régler la taille des </w:t>
      </w:r>
      <w:r w:rsidR="004B7653" w:rsidRPr="007966BD">
        <w:rPr>
          <w:szCs w:val="22"/>
          <w:lang w:val="fr-CA"/>
        </w:rPr>
        <w:t>assemblages</w:t>
      </w:r>
      <w:r w:rsidR="00CC376B" w:rsidRPr="007966BD">
        <w:rPr>
          <w:szCs w:val="22"/>
          <w:lang w:val="fr"/>
        </w:rPr>
        <w:t xml:space="preserve"> pour </w:t>
      </w:r>
      <w:r w:rsidRPr="007966BD">
        <w:rPr>
          <w:szCs w:val="22"/>
          <w:lang w:val="fr"/>
        </w:rPr>
        <w:t>qu</w:t>
      </w:r>
      <w:r w:rsidR="00D2054F" w:rsidRPr="007966BD">
        <w:rPr>
          <w:szCs w:val="22"/>
          <w:lang w:val="fr"/>
        </w:rPr>
        <w:t>’</w:t>
      </w:r>
      <w:r w:rsidRPr="007966BD">
        <w:rPr>
          <w:szCs w:val="22"/>
          <w:lang w:val="fr"/>
        </w:rPr>
        <w:t>ils conviennent à l</w:t>
      </w:r>
      <w:r w:rsidR="00D2054F" w:rsidRPr="007966BD">
        <w:rPr>
          <w:szCs w:val="22"/>
          <w:lang w:val="fr"/>
        </w:rPr>
        <w:t>’</w:t>
      </w:r>
      <w:r w:rsidRPr="007966BD">
        <w:rPr>
          <w:szCs w:val="22"/>
          <w:lang w:val="fr"/>
        </w:rPr>
        <w:t>épaisseur requise des matériaux de barrière</w:t>
      </w:r>
      <w:r w:rsidR="00BB69F5" w:rsidRPr="007966BD">
        <w:rPr>
          <w:szCs w:val="22"/>
          <w:lang w:val="fr"/>
        </w:rPr>
        <w:t xml:space="preserve"> thermique intégrés</w:t>
      </w:r>
      <w:r w:rsidR="00CC376B" w:rsidRPr="007966BD">
        <w:rPr>
          <w:szCs w:val="22"/>
          <w:lang w:val="fr"/>
        </w:rPr>
        <w:t>.</w:t>
      </w:r>
    </w:p>
    <w:p w14:paraId="28C47C43" w14:textId="2B2446A3" w:rsidR="005B02D9" w:rsidRPr="007966BD" w:rsidRDefault="005B02D9" w:rsidP="003E40B4">
      <w:pPr>
        <w:pStyle w:val="PR1"/>
        <w:rPr>
          <w:szCs w:val="22"/>
          <w:lang w:val="fr-CA"/>
        </w:rPr>
      </w:pPr>
      <w:r w:rsidRPr="007966BD">
        <w:rPr>
          <w:szCs w:val="22"/>
          <w:lang w:val="fr"/>
        </w:rPr>
        <w:t xml:space="preserve">Fabriquer des </w:t>
      </w:r>
      <w:r w:rsidR="004B7653" w:rsidRPr="007966BD">
        <w:rPr>
          <w:szCs w:val="22"/>
          <w:lang w:val="fr"/>
        </w:rPr>
        <w:t>assemblages</w:t>
      </w:r>
      <w:r w:rsidRPr="007966BD">
        <w:rPr>
          <w:szCs w:val="22"/>
          <w:lang w:val="fr"/>
        </w:rPr>
        <w:t xml:space="preserve"> de rupt</w:t>
      </w:r>
      <w:r w:rsidR="00BB69F5" w:rsidRPr="007966BD">
        <w:rPr>
          <w:szCs w:val="22"/>
          <w:lang w:val="fr"/>
        </w:rPr>
        <w:t>eurs de pont thermique</w:t>
      </w:r>
      <w:r w:rsidRPr="007966BD">
        <w:rPr>
          <w:szCs w:val="22"/>
          <w:lang w:val="fr"/>
        </w:rPr>
        <w:t xml:space="preserve"> droits et fidèles à la taille</w:t>
      </w:r>
      <w:r w:rsidR="00BB69F5" w:rsidRPr="007966BD">
        <w:rPr>
          <w:szCs w:val="22"/>
          <w:lang w:val="fr"/>
        </w:rPr>
        <w:t>,</w:t>
      </w:r>
      <w:r w:rsidRPr="007966BD">
        <w:rPr>
          <w:szCs w:val="22"/>
          <w:lang w:val="fr"/>
        </w:rPr>
        <w:t xml:space="preserve"> à la forme et </w:t>
      </w:r>
      <w:r w:rsidR="00B15C52" w:rsidRPr="007966BD">
        <w:rPr>
          <w:szCs w:val="22"/>
          <w:lang w:val="fr"/>
        </w:rPr>
        <w:t>satisfaisant les</w:t>
      </w:r>
      <w:r w:rsidRPr="007966BD">
        <w:rPr>
          <w:szCs w:val="22"/>
          <w:lang w:val="fr"/>
        </w:rPr>
        <w:t xml:space="preserve"> exigences applicables </w:t>
      </w:r>
      <w:r w:rsidR="002E091E" w:rsidRPr="007966BD">
        <w:rPr>
          <w:szCs w:val="22"/>
          <w:lang w:val="fr"/>
        </w:rPr>
        <w:t>de</w:t>
      </w:r>
      <w:r w:rsidR="00BB69F5" w:rsidRPr="007966BD">
        <w:rPr>
          <w:szCs w:val="22"/>
          <w:lang w:val="fr"/>
        </w:rPr>
        <w:t>s normes C</w:t>
      </w:r>
      <w:r w:rsidR="002E091E" w:rsidRPr="007966BD">
        <w:rPr>
          <w:szCs w:val="22"/>
          <w:lang w:val="fr"/>
        </w:rPr>
        <w:t>SA</w:t>
      </w:r>
      <w:r w:rsidR="00E00A25">
        <w:rPr>
          <w:szCs w:val="22"/>
          <w:lang w:val="fr"/>
        </w:rPr>
        <w:t> </w:t>
      </w:r>
      <w:r w:rsidR="002E091E" w:rsidRPr="007966BD">
        <w:rPr>
          <w:szCs w:val="22"/>
          <w:lang w:val="fr"/>
        </w:rPr>
        <w:t>A23.1/CSA</w:t>
      </w:r>
      <w:r w:rsidR="00E00A25">
        <w:rPr>
          <w:szCs w:val="22"/>
          <w:lang w:val="fr"/>
        </w:rPr>
        <w:t> </w:t>
      </w:r>
      <w:r w:rsidR="002E091E" w:rsidRPr="007966BD">
        <w:rPr>
          <w:szCs w:val="22"/>
          <w:lang w:val="fr"/>
        </w:rPr>
        <w:t>A23.2.</w:t>
      </w:r>
    </w:p>
    <w:p w14:paraId="6EC5D02F" w14:textId="77777777" w:rsidR="003E40B4" w:rsidRPr="007966BD" w:rsidRDefault="003E40B4" w:rsidP="003E40B4">
      <w:pPr>
        <w:pStyle w:val="PR1"/>
        <w:numPr>
          <w:ilvl w:val="0"/>
          <w:numId w:val="0"/>
        </w:numPr>
        <w:ind w:left="864"/>
        <w:rPr>
          <w:szCs w:val="22"/>
          <w:lang w:val="fr-CA"/>
        </w:rPr>
      </w:pPr>
    </w:p>
    <w:p w14:paraId="14DFEDEF" w14:textId="1AA457ED" w:rsidR="005B02D9" w:rsidRPr="007966BD" w:rsidRDefault="00BB69F5" w:rsidP="003E40B4">
      <w:pPr>
        <w:pStyle w:val="PRT"/>
        <w:spacing w:before="0" w:afterLines="50" w:after="120"/>
        <w:jc w:val="left"/>
        <w:rPr>
          <w:rFonts w:ascii="Arial" w:hAnsi="Arial" w:cs="Arial"/>
          <w:b/>
          <w:szCs w:val="22"/>
        </w:rPr>
      </w:pPr>
      <w:r w:rsidRPr="007966BD">
        <w:rPr>
          <w:rFonts w:ascii="Arial" w:hAnsi="Arial" w:cs="Arial"/>
          <w:b/>
          <w:szCs w:val="22"/>
          <w:lang w:val="fr"/>
        </w:rPr>
        <w:t>EXÉCUTION</w:t>
      </w:r>
    </w:p>
    <w:p w14:paraId="6DB7AA43" w14:textId="4F52DDB3" w:rsidR="005B02D9" w:rsidRPr="007966BD" w:rsidRDefault="00BB69F5" w:rsidP="003E40B4">
      <w:pPr>
        <w:pStyle w:val="ART"/>
        <w:jc w:val="left"/>
        <w:rPr>
          <w:rFonts w:cs="Arial"/>
          <w:szCs w:val="22"/>
        </w:rPr>
      </w:pPr>
      <w:r w:rsidRPr="007966BD">
        <w:rPr>
          <w:rFonts w:cs="Arial"/>
          <w:szCs w:val="22"/>
          <w:lang w:val="fr"/>
        </w:rPr>
        <w:t>EXAMEN</w:t>
      </w:r>
    </w:p>
    <w:p w14:paraId="3A0BAE46" w14:textId="4CD5BBEF" w:rsidR="005B02D9" w:rsidRPr="007966BD" w:rsidRDefault="005B02D9" w:rsidP="003E40B4">
      <w:pPr>
        <w:pStyle w:val="PR1"/>
        <w:rPr>
          <w:szCs w:val="22"/>
          <w:lang w:val="fr-CA"/>
        </w:rPr>
      </w:pPr>
      <w:r w:rsidRPr="007966BD">
        <w:rPr>
          <w:szCs w:val="22"/>
          <w:lang w:val="fr"/>
        </w:rPr>
        <w:t>Examiner l</w:t>
      </w:r>
      <w:r w:rsidR="001F1BA9" w:rsidRPr="007966BD">
        <w:rPr>
          <w:szCs w:val="22"/>
          <w:lang w:val="fr"/>
        </w:rPr>
        <w:t>a fondation ou l</w:t>
      </w:r>
      <w:r w:rsidR="00263999" w:rsidRPr="007966BD">
        <w:rPr>
          <w:szCs w:val="22"/>
          <w:lang w:val="fr"/>
        </w:rPr>
        <w:t>a structure portante</w:t>
      </w:r>
      <w:r w:rsidRPr="007966BD">
        <w:rPr>
          <w:szCs w:val="22"/>
          <w:lang w:val="fr"/>
        </w:rPr>
        <w:t xml:space="preserve"> </w:t>
      </w:r>
      <w:r w:rsidR="00263999" w:rsidRPr="007966BD">
        <w:rPr>
          <w:szCs w:val="22"/>
          <w:lang w:val="fr"/>
        </w:rPr>
        <w:t xml:space="preserve">de même que les conditions </w:t>
      </w:r>
      <w:bookmarkStart w:id="11" w:name="_Hlk31628477"/>
      <w:r w:rsidR="00BB69F5" w:rsidRPr="007966BD">
        <w:rPr>
          <w:szCs w:val="22"/>
          <w:lang w:val="fr"/>
        </w:rPr>
        <w:t>afin de s</w:t>
      </w:r>
      <w:r w:rsidR="00263999" w:rsidRPr="007966BD">
        <w:rPr>
          <w:szCs w:val="22"/>
          <w:lang w:val="fr"/>
        </w:rPr>
        <w:t>’</w:t>
      </w:r>
      <w:r w:rsidR="00BB69F5" w:rsidRPr="007966BD">
        <w:rPr>
          <w:szCs w:val="22"/>
          <w:lang w:val="fr"/>
        </w:rPr>
        <w:t>assurer qu</w:t>
      </w:r>
      <w:r w:rsidR="00D2054F" w:rsidRPr="007966BD">
        <w:rPr>
          <w:szCs w:val="22"/>
          <w:lang w:val="fr"/>
        </w:rPr>
        <w:t>’</w:t>
      </w:r>
      <w:r w:rsidR="00263999" w:rsidRPr="007966BD">
        <w:rPr>
          <w:szCs w:val="22"/>
          <w:lang w:val="fr"/>
        </w:rPr>
        <w:t>elle</w:t>
      </w:r>
      <w:r w:rsidR="00BB69F5" w:rsidRPr="007966BD">
        <w:rPr>
          <w:szCs w:val="22"/>
          <w:lang w:val="fr"/>
        </w:rPr>
        <w:t>s sont conformes aux</w:t>
      </w:r>
      <w:bookmarkEnd w:id="11"/>
      <w:r w:rsidRPr="007966BD">
        <w:rPr>
          <w:szCs w:val="22"/>
          <w:lang w:val="fr"/>
        </w:rPr>
        <w:t xml:space="preserve"> exigences relatives aux tolérances d</w:t>
      </w:r>
      <w:r w:rsidR="001833CD" w:rsidRPr="007966BD">
        <w:rPr>
          <w:szCs w:val="22"/>
          <w:lang w:val="fr"/>
        </w:rPr>
        <w:t>e mise en place</w:t>
      </w:r>
      <w:r w:rsidRPr="007966BD">
        <w:rPr>
          <w:szCs w:val="22"/>
          <w:lang w:val="fr"/>
        </w:rPr>
        <w:t xml:space="preserve">, aux surfaces </w:t>
      </w:r>
      <w:r w:rsidR="008B4FF8" w:rsidRPr="007966BD">
        <w:rPr>
          <w:szCs w:val="22"/>
          <w:lang w:val="fr"/>
        </w:rPr>
        <w:t xml:space="preserve">portantes </w:t>
      </w:r>
      <w:r w:rsidRPr="007966BD">
        <w:rPr>
          <w:szCs w:val="22"/>
          <w:lang w:val="fr"/>
        </w:rPr>
        <w:t>réelles et de niveau et à d</w:t>
      </w:r>
      <w:r w:rsidR="00D2054F" w:rsidRPr="007966BD">
        <w:rPr>
          <w:szCs w:val="22"/>
          <w:lang w:val="fr"/>
        </w:rPr>
        <w:t>’</w:t>
      </w:r>
      <w:r w:rsidRPr="007966BD">
        <w:rPr>
          <w:szCs w:val="22"/>
          <w:lang w:val="fr"/>
        </w:rPr>
        <w:t>autres conditions affectant la performance d</w:t>
      </w:r>
      <w:r w:rsidR="008B4FF8" w:rsidRPr="007966BD">
        <w:rPr>
          <w:szCs w:val="22"/>
          <w:lang w:val="fr"/>
        </w:rPr>
        <w:t xml:space="preserve">u </w:t>
      </w:r>
      <w:r w:rsidR="004B7653" w:rsidRPr="007966BD">
        <w:rPr>
          <w:szCs w:val="22"/>
          <w:lang w:val="fr"/>
        </w:rPr>
        <w:t>T</w:t>
      </w:r>
      <w:r w:rsidR="008B4FF8" w:rsidRPr="007966BD">
        <w:rPr>
          <w:szCs w:val="22"/>
          <w:lang w:val="fr"/>
        </w:rPr>
        <w:t>ravail</w:t>
      </w:r>
      <w:r w:rsidRPr="007966BD">
        <w:rPr>
          <w:szCs w:val="22"/>
          <w:lang w:val="fr"/>
        </w:rPr>
        <w:t>.</w:t>
      </w:r>
    </w:p>
    <w:p w14:paraId="6D29767D" w14:textId="2D3C5499" w:rsidR="005B02D9" w:rsidRPr="007966BD" w:rsidRDefault="005B02D9" w:rsidP="003E40B4">
      <w:pPr>
        <w:pStyle w:val="PR1"/>
        <w:rPr>
          <w:szCs w:val="22"/>
          <w:lang w:val="fr-CA"/>
        </w:rPr>
      </w:pPr>
      <w:r w:rsidRPr="007966BD">
        <w:rPr>
          <w:szCs w:val="22"/>
          <w:lang w:val="fr"/>
        </w:rPr>
        <w:t>Procéder à l</w:t>
      </w:r>
      <w:r w:rsidR="00D2054F" w:rsidRPr="007966BD">
        <w:rPr>
          <w:szCs w:val="22"/>
          <w:lang w:val="fr"/>
        </w:rPr>
        <w:t>’</w:t>
      </w:r>
      <w:r w:rsidRPr="007966BD">
        <w:rPr>
          <w:szCs w:val="22"/>
          <w:lang w:val="fr"/>
        </w:rPr>
        <w:t xml:space="preserve">installation seulement après </w:t>
      </w:r>
      <w:r w:rsidR="008B4FF8" w:rsidRPr="007966BD">
        <w:rPr>
          <w:szCs w:val="22"/>
          <w:lang w:val="fr"/>
        </w:rPr>
        <w:t xml:space="preserve">avoir corrigé </w:t>
      </w:r>
      <w:r w:rsidRPr="007966BD">
        <w:rPr>
          <w:szCs w:val="22"/>
          <w:lang w:val="fr"/>
        </w:rPr>
        <w:t xml:space="preserve">les conditions </w:t>
      </w:r>
      <w:r w:rsidR="008B4FF8" w:rsidRPr="007966BD">
        <w:rPr>
          <w:szCs w:val="22"/>
          <w:lang w:val="fr"/>
        </w:rPr>
        <w:t xml:space="preserve">non </w:t>
      </w:r>
      <w:r w:rsidRPr="007966BD">
        <w:rPr>
          <w:szCs w:val="22"/>
          <w:lang w:val="fr"/>
        </w:rPr>
        <w:t>satisfaisantes.</w:t>
      </w:r>
    </w:p>
    <w:p w14:paraId="6AB3890D" w14:textId="73485ACF" w:rsidR="005B02D9" w:rsidRPr="007966BD" w:rsidRDefault="005B02D9" w:rsidP="003E40B4">
      <w:pPr>
        <w:pStyle w:val="PR1"/>
        <w:rPr>
          <w:szCs w:val="22"/>
          <w:lang w:val="fr-CA"/>
        </w:rPr>
      </w:pPr>
      <w:r w:rsidRPr="007966BD">
        <w:rPr>
          <w:szCs w:val="22"/>
          <w:lang w:val="fr"/>
        </w:rPr>
        <w:t>N</w:t>
      </w:r>
      <w:r w:rsidR="008B4FF8" w:rsidRPr="007966BD">
        <w:rPr>
          <w:szCs w:val="22"/>
          <w:lang w:val="fr"/>
        </w:rPr>
        <w:t xml:space="preserve">e pas </w:t>
      </w:r>
      <w:r w:rsidRPr="007966BD">
        <w:rPr>
          <w:szCs w:val="22"/>
          <w:lang w:val="fr"/>
        </w:rPr>
        <w:t>installe</w:t>
      </w:r>
      <w:r w:rsidR="008B4FF8" w:rsidRPr="007966BD">
        <w:rPr>
          <w:szCs w:val="22"/>
          <w:lang w:val="fr"/>
        </w:rPr>
        <w:t>r</w:t>
      </w:r>
      <w:r w:rsidRPr="007966BD">
        <w:rPr>
          <w:szCs w:val="22"/>
          <w:lang w:val="fr"/>
        </w:rPr>
        <w:t xml:space="preserve"> d</w:t>
      </w:r>
      <w:r w:rsidR="00D2054F" w:rsidRPr="007966BD">
        <w:rPr>
          <w:szCs w:val="22"/>
          <w:lang w:val="fr"/>
        </w:rPr>
        <w:t>’</w:t>
      </w:r>
      <w:r w:rsidR="004B7653" w:rsidRPr="007966BD">
        <w:rPr>
          <w:szCs w:val="22"/>
          <w:lang w:val="fr"/>
        </w:rPr>
        <w:t>éléments e</w:t>
      </w:r>
      <w:r w:rsidRPr="007966BD">
        <w:rPr>
          <w:szCs w:val="22"/>
          <w:lang w:val="fr"/>
        </w:rPr>
        <w:t>n béton pré</w:t>
      </w:r>
      <w:r w:rsidR="008B4FF8" w:rsidRPr="007966BD">
        <w:rPr>
          <w:szCs w:val="22"/>
          <w:lang w:val="fr"/>
        </w:rPr>
        <w:t xml:space="preserve">fabriqué </w:t>
      </w:r>
      <w:r w:rsidRPr="007966BD">
        <w:rPr>
          <w:szCs w:val="22"/>
          <w:lang w:val="fr"/>
        </w:rPr>
        <w:t xml:space="preserve">tant que le </w:t>
      </w:r>
      <w:r w:rsidR="008B4FF8" w:rsidRPr="007966BD">
        <w:rPr>
          <w:szCs w:val="22"/>
          <w:lang w:val="fr"/>
        </w:rPr>
        <w:t>cadrage</w:t>
      </w:r>
      <w:r w:rsidR="00174A4B" w:rsidRPr="007966BD">
        <w:rPr>
          <w:szCs w:val="22"/>
          <w:lang w:val="fr"/>
        </w:rPr>
        <w:t xml:space="preserve"> structur</w:t>
      </w:r>
      <w:r w:rsidR="001833CD" w:rsidRPr="007966BD">
        <w:rPr>
          <w:szCs w:val="22"/>
          <w:lang w:val="fr"/>
        </w:rPr>
        <w:t>a</w:t>
      </w:r>
      <w:r w:rsidR="00174A4B" w:rsidRPr="007966BD">
        <w:rPr>
          <w:szCs w:val="22"/>
          <w:lang w:val="fr"/>
        </w:rPr>
        <w:t>l du bâtiment</w:t>
      </w:r>
      <w:r w:rsidRPr="007966BD">
        <w:rPr>
          <w:szCs w:val="22"/>
          <w:lang w:val="fr"/>
        </w:rPr>
        <w:t xml:space="preserve">, </w:t>
      </w:r>
      <w:r w:rsidR="004B7653" w:rsidRPr="007966BD">
        <w:rPr>
          <w:szCs w:val="22"/>
          <w:lang w:val="fr"/>
        </w:rPr>
        <w:t xml:space="preserve">portant et </w:t>
      </w:r>
      <w:r w:rsidRPr="007966BD">
        <w:rPr>
          <w:szCs w:val="22"/>
          <w:lang w:val="fr"/>
        </w:rPr>
        <w:t>coulé sur place</w:t>
      </w:r>
      <w:r w:rsidR="00174A4B" w:rsidRPr="007966BD">
        <w:rPr>
          <w:szCs w:val="22"/>
          <w:lang w:val="fr"/>
        </w:rPr>
        <w:t>, n</w:t>
      </w:r>
      <w:r w:rsidR="00D2054F" w:rsidRPr="007966BD">
        <w:rPr>
          <w:szCs w:val="22"/>
          <w:lang w:val="fr"/>
        </w:rPr>
        <w:t>’</w:t>
      </w:r>
      <w:r w:rsidR="00174A4B" w:rsidRPr="007966BD">
        <w:rPr>
          <w:szCs w:val="22"/>
          <w:lang w:val="fr"/>
        </w:rPr>
        <w:t xml:space="preserve">a pas </w:t>
      </w:r>
      <w:r w:rsidRPr="007966BD">
        <w:rPr>
          <w:szCs w:val="22"/>
          <w:lang w:val="fr"/>
        </w:rPr>
        <w:t xml:space="preserve">atteint une </w:t>
      </w:r>
      <w:r w:rsidR="00174A4B" w:rsidRPr="007966BD">
        <w:rPr>
          <w:szCs w:val="22"/>
          <w:lang w:val="fr"/>
        </w:rPr>
        <w:t>force de compression de calcul minimale acceptable</w:t>
      </w:r>
      <w:r w:rsidRPr="007966BD">
        <w:rPr>
          <w:szCs w:val="22"/>
          <w:lang w:val="fr"/>
        </w:rPr>
        <w:t xml:space="preserve"> ou que l</w:t>
      </w:r>
      <w:r w:rsidR="00174A4B" w:rsidRPr="007966BD">
        <w:rPr>
          <w:szCs w:val="22"/>
          <w:lang w:val="fr"/>
        </w:rPr>
        <w:t xml:space="preserve">a mise en place de la structure </w:t>
      </w:r>
      <w:r w:rsidR="001833CD" w:rsidRPr="007966BD">
        <w:rPr>
          <w:szCs w:val="22"/>
          <w:lang w:val="fr"/>
        </w:rPr>
        <w:t xml:space="preserve">en acier portante </w:t>
      </w:r>
      <w:r w:rsidRPr="007966BD">
        <w:rPr>
          <w:szCs w:val="22"/>
          <w:lang w:val="fr"/>
        </w:rPr>
        <w:t xml:space="preserve">ou autre structure </w:t>
      </w:r>
      <w:r w:rsidR="00174A4B" w:rsidRPr="007966BD">
        <w:rPr>
          <w:szCs w:val="22"/>
          <w:lang w:val="fr"/>
        </w:rPr>
        <w:t xml:space="preserve">ne </w:t>
      </w:r>
      <w:r w:rsidRPr="007966BD">
        <w:rPr>
          <w:szCs w:val="22"/>
          <w:lang w:val="fr"/>
        </w:rPr>
        <w:t>soit compl</w:t>
      </w:r>
      <w:r w:rsidR="00174A4B" w:rsidRPr="007966BD">
        <w:rPr>
          <w:szCs w:val="22"/>
          <w:lang w:val="fr"/>
        </w:rPr>
        <w:t>étée</w:t>
      </w:r>
      <w:r w:rsidRPr="007966BD">
        <w:rPr>
          <w:szCs w:val="22"/>
          <w:lang w:val="fr"/>
        </w:rPr>
        <w:t>.</w:t>
      </w:r>
    </w:p>
    <w:p w14:paraId="049DAA71" w14:textId="303C8CF8" w:rsidR="00231F3B" w:rsidRPr="007966BD" w:rsidRDefault="00174A4B" w:rsidP="003E40B4">
      <w:pPr>
        <w:pStyle w:val="ART"/>
        <w:jc w:val="left"/>
        <w:rPr>
          <w:rFonts w:cs="Arial"/>
          <w:szCs w:val="22"/>
        </w:rPr>
      </w:pPr>
      <w:r w:rsidRPr="007966BD">
        <w:rPr>
          <w:rFonts w:cs="Arial"/>
          <w:szCs w:val="22"/>
          <w:lang w:val="fr"/>
        </w:rPr>
        <w:t>PRÉPARATION</w:t>
      </w:r>
    </w:p>
    <w:p w14:paraId="2FA0680D" w14:textId="705E2FE8" w:rsidR="00231F3B" w:rsidRPr="007966BD" w:rsidRDefault="00174A4B" w:rsidP="003E40B4">
      <w:pPr>
        <w:pStyle w:val="PR1"/>
        <w:rPr>
          <w:szCs w:val="22"/>
          <w:lang w:val="fr-CA"/>
        </w:rPr>
      </w:pPr>
      <w:r w:rsidRPr="007966BD">
        <w:rPr>
          <w:szCs w:val="22"/>
          <w:lang w:val="fr-CA"/>
        </w:rPr>
        <w:t>Nettoyer</w:t>
      </w:r>
      <w:r w:rsidR="003E6E58" w:rsidRPr="007966BD">
        <w:rPr>
          <w:szCs w:val="22"/>
          <w:lang w:val="fr-CA"/>
        </w:rPr>
        <w:t xml:space="preserve"> l</w:t>
      </w:r>
      <w:r w:rsidR="00213609" w:rsidRPr="007966BD">
        <w:rPr>
          <w:szCs w:val="22"/>
          <w:lang w:val="fr-CA"/>
        </w:rPr>
        <w:t>’armature</w:t>
      </w:r>
      <w:r w:rsidR="003E6E58" w:rsidRPr="007966BD">
        <w:rPr>
          <w:szCs w:val="22"/>
          <w:lang w:val="fr-CA"/>
        </w:rPr>
        <w:t xml:space="preserve"> </w:t>
      </w:r>
      <w:bookmarkStart w:id="12" w:name="_Hlk31554843"/>
      <w:r w:rsidR="003E6E58" w:rsidRPr="007966BD">
        <w:rPr>
          <w:szCs w:val="22"/>
          <w:lang w:val="fr-CA"/>
        </w:rPr>
        <w:t>de</w:t>
      </w:r>
      <w:r w:rsidR="00231F3B" w:rsidRPr="007966BD">
        <w:rPr>
          <w:szCs w:val="22"/>
          <w:lang w:val="fr"/>
        </w:rPr>
        <w:t xml:space="preserve"> la rouille</w:t>
      </w:r>
      <w:r w:rsidR="003E6E58" w:rsidRPr="007966BD">
        <w:rPr>
          <w:szCs w:val="22"/>
          <w:lang w:val="fr"/>
        </w:rPr>
        <w:t xml:space="preserve"> détachable et </w:t>
      </w:r>
      <w:r w:rsidR="00613F47" w:rsidRPr="007966BD">
        <w:rPr>
          <w:szCs w:val="22"/>
          <w:lang w:val="fr"/>
        </w:rPr>
        <w:t xml:space="preserve">de </w:t>
      </w:r>
      <w:r w:rsidR="003E6E58" w:rsidRPr="007966BD">
        <w:rPr>
          <w:szCs w:val="22"/>
          <w:lang w:val="fr"/>
        </w:rPr>
        <w:t>la calamine</w:t>
      </w:r>
      <w:bookmarkEnd w:id="12"/>
      <w:r w:rsidR="00231F3B" w:rsidRPr="007966BD">
        <w:rPr>
          <w:szCs w:val="22"/>
          <w:lang w:val="fr"/>
        </w:rPr>
        <w:t xml:space="preserve">, </w:t>
      </w:r>
      <w:r w:rsidR="00613F47" w:rsidRPr="007966BD">
        <w:rPr>
          <w:szCs w:val="22"/>
          <w:lang w:val="fr"/>
        </w:rPr>
        <w:t xml:space="preserve">de </w:t>
      </w:r>
      <w:r w:rsidR="00231F3B" w:rsidRPr="007966BD">
        <w:rPr>
          <w:szCs w:val="22"/>
          <w:lang w:val="fr"/>
        </w:rPr>
        <w:t xml:space="preserve">la terre, </w:t>
      </w:r>
      <w:r w:rsidR="00613F47" w:rsidRPr="007966BD">
        <w:rPr>
          <w:szCs w:val="22"/>
          <w:lang w:val="fr"/>
        </w:rPr>
        <w:t xml:space="preserve">de </w:t>
      </w:r>
      <w:r w:rsidR="00231F3B" w:rsidRPr="007966BD">
        <w:rPr>
          <w:szCs w:val="22"/>
          <w:lang w:val="fr"/>
        </w:rPr>
        <w:t>la glace et d</w:t>
      </w:r>
      <w:r w:rsidR="00D2054F" w:rsidRPr="007966BD">
        <w:rPr>
          <w:szCs w:val="22"/>
          <w:lang w:val="fr"/>
        </w:rPr>
        <w:t>’</w:t>
      </w:r>
      <w:r w:rsidR="00231F3B" w:rsidRPr="007966BD">
        <w:rPr>
          <w:szCs w:val="22"/>
          <w:lang w:val="fr"/>
        </w:rPr>
        <w:t xml:space="preserve">autres matériaux étrangers qui réduiraient le lien </w:t>
      </w:r>
      <w:r w:rsidR="00C258C8">
        <w:rPr>
          <w:szCs w:val="22"/>
          <w:lang w:val="fr"/>
        </w:rPr>
        <w:t>au</w:t>
      </w:r>
      <w:r w:rsidR="00231F3B" w:rsidRPr="007966BD">
        <w:rPr>
          <w:szCs w:val="22"/>
          <w:lang w:val="fr"/>
        </w:rPr>
        <w:t xml:space="preserve"> béton, immédiatement avant l</w:t>
      </w:r>
      <w:r w:rsidR="003E6E58" w:rsidRPr="007966BD">
        <w:rPr>
          <w:szCs w:val="22"/>
          <w:lang w:val="fr"/>
        </w:rPr>
        <w:t>a mise en place</w:t>
      </w:r>
      <w:r w:rsidR="00231F3B" w:rsidRPr="007966BD">
        <w:rPr>
          <w:szCs w:val="22"/>
          <w:lang w:val="fr"/>
        </w:rPr>
        <w:t xml:space="preserve"> d</w:t>
      </w:r>
      <w:r w:rsidR="00213609" w:rsidRPr="007966BD">
        <w:rPr>
          <w:szCs w:val="22"/>
          <w:lang w:val="fr"/>
        </w:rPr>
        <w:t>e celui-ci</w:t>
      </w:r>
      <w:r w:rsidR="00231F3B" w:rsidRPr="007966BD">
        <w:rPr>
          <w:szCs w:val="22"/>
          <w:lang w:val="fr"/>
        </w:rPr>
        <w:t>.</w:t>
      </w:r>
    </w:p>
    <w:p w14:paraId="43B3EE5C" w14:textId="38E5F89F" w:rsidR="00390709" w:rsidRPr="007966BD" w:rsidRDefault="001833CD" w:rsidP="00390709">
      <w:pPr>
        <w:pStyle w:val="PR1"/>
        <w:rPr>
          <w:szCs w:val="22"/>
          <w:lang w:val="fr-CA"/>
        </w:rPr>
      </w:pPr>
      <w:r w:rsidRPr="007966BD">
        <w:rPr>
          <w:szCs w:val="22"/>
          <w:lang w:val="fr"/>
        </w:rPr>
        <w:t>Éliminer</w:t>
      </w:r>
      <w:r w:rsidR="00325707" w:rsidRPr="007966BD">
        <w:rPr>
          <w:szCs w:val="22"/>
          <w:lang w:val="fr"/>
        </w:rPr>
        <w:t xml:space="preserve"> et remplace</w:t>
      </w:r>
      <w:r w:rsidR="003E6E58" w:rsidRPr="007966BD">
        <w:rPr>
          <w:szCs w:val="22"/>
          <w:lang w:val="fr"/>
        </w:rPr>
        <w:t>r</w:t>
      </w:r>
      <w:r w:rsidR="00325707" w:rsidRPr="007966BD">
        <w:rPr>
          <w:szCs w:val="22"/>
          <w:lang w:val="fr"/>
        </w:rPr>
        <w:t xml:space="preserve"> les </w:t>
      </w:r>
      <w:r w:rsidRPr="007966BD">
        <w:rPr>
          <w:szCs w:val="22"/>
          <w:lang w:val="fr"/>
        </w:rPr>
        <w:t>appareils</w:t>
      </w:r>
      <w:r w:rsidR="00325707" w:rsidRPr="007966BD">
        <w:rPr>
          <w:szCs w:val="22"/>
          <w:lang w:val="fr"/>
        </w:rPr>
        <w:t xml:space="preserve"> d</w:t>
      </w:r>
      <w:r w:rsidR="00D2054F" w:rsidRPr="007966BD">
        <w:rPr>
          <w:szCs w:val="22"/>
          <w:lang w:val="fr"/>
        </w:rPr>
        <w:t>’</w:t>
      </w:r>
      <w:r w:rsidR="00325707" w:rsidRPr="007966BD">
        <w:rPr>
          <w:szCs w:val="22"/>
          <w:lang w:val="fr"/>
        </w:rPr>
        <w:t xml:space="preserve">assemblage </w:t>
      </w:r>
      <w:r w:rsidR="003E6E58" w:rsidRPr="007966BD">
        <w:rPr>
          <w:szCs w:val="22"/>
          <w:lang w:val="fr"/>
        </w:rPr>
        <w:t xml:space="preserve">de rupteurs de pont </w:t>
      </w:r>
      <w:r w:rsidR="00325707" w:rsidRPr="007966BD">
        <w:rPr>
          <w:szCs w:val="22"/>
          <w:lang w:val="fr"/>
        </w:rPr>
        <w:t>thermique</w:t>
      </w:r>
      <w:r w:rsidR="003E6E58" w:rsidRPr="007966BD">
        <w:rPr>
          <w:szCs w:val="22"/>
          <w:lang w:val="fr"/>
        </w:rPr>
        <w:t xml:space="preserve"> non</w:t>
      </w:r>
      <w:r w:rsidR="00325707" w:rsidRPr="007966BD">
        <w:rPr>
          <w:szCs w:val="22"/>
          <w:lang w:val="fr"/>
        </w:rPr>
        <w:t xml:space="preserve"> conformes aux exigences, y compris </w:t>
      </w:r>
      <w:r w:rsidR="00213609" w:rsidRPr="007966BD">
        <w:rPr>
          <w:szCs w:val="22"/>
          <w:lang w:val="fr"/>
        </w:rPr>
        <w:t>en matière de</w:t>
      </w:r>
      <w:r w:rsidR="00325707" w:rsidRPr="007966BD">
        <w:rPr>
          <w:szCs w:val="22"/>
          <w:lang w:val="fr"/>
        </w:rPr>
        <w:t xml:space="preserve"> structure, </w:t>
      </w:r>
      <w:r w:rsidR="00213609" w:rsidRPr="007966BD">
        <w:rPr>
          <w:szCs w:val="22"/>
          <w:lang w:val="fr"/>
        </w:rPr>
        <w:t xml:space="preserve">de </w:t>
      </w:r>
      <w:r w:rsidR="00325707" w:rsidRPr="007966BD">
        <w:rPr>
          <w:szCs w:val="22"/>
          <w:lang w:val="fr"/>
        </w:rPr>
        <w:t>tolérance</w:t>
      </w:r>
      <w:r w:rsidR="003E6E58" w:rsidRPr="007966BD">
        <w:rPr>
          <w:szCs w:val="22"/>
          <w:lang w:val="fr"/>
        </w:rPr>
        <w:t xml:space="preserve"> </w:t>
      </w:r>
      <w:r w:rsidR="00390709" w:rsidRPr="007966BD">
        <w:rPr>
          <w:szCs w:val="22"/>
          <w:lang w:val="fr"/>
        </w:rPr>
        <w:t>de fabrication, à moins que les réparations ne reçoivent l’approbation de l’Architecte.</w:t>
      </w:r>
    </w:p>
    <w:p w14:paraId="07A196BC" w14:textId="48042B45" w:rsidR="005B02D9" w:rsidRPr="007966BD" w:rsidRDefault="003E6E58" w:rsidP="003E40B4">
      <w:pPr>
        <w:pStyle w:val="ART"/>
        <w:jc w:val="left"/>
        <w:rPr>
          <w:rFonts w:cs="Arial"/>
          <w:szCs w:val="22"/>
        </w:rPr>
      </w:pPr>
      <w:r w:rsidRPr="007966BD">
        <w:rPr>
          <w:rFonts w:cs="Arial"/>
          <w:szCs w:val="22"/>
          <w:lang w:val="fr"/>
        </w:rPr>
        <w:t>INSTALLATION</w:t>
      </w:r>
    </w:p>
    <w:p w14:paraId="5D2063C4" w14:textId="2698AEA8" w:rsidR="00FE09E0" w:rsidRPr="007966BD" w:rsidRDefault="00FE09E0" w:rsidP="003E40B4">
      <w:pPr>
        <w:pStyle w:val="PR1"/>
        <w:rPr>
          <w:szCs w:val="22"/>
          <w:lang w:val="fr-CA"/>
        </w:rPr>
      </w:pPr>
      <w:r w:rsidRPr="007966BD">
        <w:rPr>
          <w:szCs w:val="22"/>
          <w:lang w:val="fr"/>
        </w:rPr>
        <w:t>Installe</w:t>
      </w:r>
      <w:r w:rsidR="003E6E58" w:rsidRPr="007966BD">
        <w:rPr>
          <w:szCs w:val="22"/>
          <w:lang w:val="fr"/>
        </w:rPr>
        <w:t>r</w:t>
      </w:r>
      <w:r w:rsidRPr="007966BD">
        <w:rPr>
          <w:szCs w:val="22"/>
          <w:lang w:val="fr"/>
        </w:rPr>
        <w:t xml:space="preserve"> </w:t>
      </w:r>
      <w:bookmarkStart w:id="13" w:name="_Hlk31554974"/>
      <w:r w:rsidR="003E6E58" w:rsidRPr="007966BD">
        <w:rPr>
          <w:szCs w:val="22"/>
          <w:lang w:val="fr"/>
        </w:rPr>
        <w:t>le niveau, l</w:t>
      </w:r>
      <w:r w:rsidR="00127E89" w:rsidRPr="007966BD">
        <w:rPr>
          <w:szCs w:val="22"/>
          <w:lang w:val="fr"/>
        </w:rPr>
        <w:t>a verticale et le carré</w:t>
      </w:r>
      <w:r w:rsidR="003E6E58" w:rsidRPr="007966BD">
        <w:rPr>
          <w:szCs w:val="22"/>
          <w:lang w:val="fr"/>
        </w:rPr>
        <w:t xml:space="preserve"> </w:t>
      </w:r>
      <w:r w:rsidRPr="007966BD">
        <w:rPr>
          <w:szCs w:val="22"/>
          <w:lang w:val="fr"/>
        </w:rPr>
        <w:t xml:space="preserve">des </w:t>
      </w:r>
      <w:r w:rsidR="00213609" w:rsidRPr="007966BD">
        <w:rPr>
          <w:szCs w:val="22"/>
          <w:lang w:val="fr"/>
        </w:rPr>
        <w:t>assemblages</w:t>
      </w:r>
      <w:r w:rsidRPr="007966BD">
        <w:rPr>
          <w:szCs w:val="22"/>
          <w:lang w:val="fr"/>
        </w:rPr>
        <w:t xml:space="preserve"> </w:t>
      </w:r>
      <w:r w:rsidR="003E6E58" w:rsidRPr="007966BD">
        <w:rPr>
          <w:szCs w:val="22"/>
          <w:lang w:val="fr"/>
        </w:rPr>
        <w:t xml:space="preserve">de rupteurs </w:t>
      </w:r>
      <w:bookmarkEnd w:id="13"/>
      <w:r w:rsidR="003E6E58" w:rsidRPr="007966BD">
        <w:rPr>
          <w:szCs w:val="22"/>
          <w:lang w:val="fr"/>
        </w:rPr>
        <w:t xml:space="preserve">de pont thermique </w:t>
      </w:r>
      <w:r w:rsidR="00127E89" w:rsidRPr="007966BD">
        <w:rPr>
          <w:szCs w:val="22"/>
          <w:lang w:val="fr"/>
        </w:rPr>
        <w:t xml:space="preserve">en </w:t>
      </w:r>
      <w:bookmarkStart w:id="14" w:name="_Hlk31554997"/>
      <w:r w:rsidR="00127E89" w:rsidRPr="007966BD">
        <w:rPr>
          <w:szCs w:val="22"/>
          <w:lang w:val="fr"/>
        </w:rPr>
        <w:t>respectant</w:t>
      </w:r>
      <w:r w:rsidRPr="007966BD">
        <w:rPr>
          <w:szCs w:val="22"/>
          <w:lang w:val="fr"/>
        </w:rPr>
        <w:t xml:space="preserve"> les tolérances </w:t>
      </w:r>
      <w:r w:rsidR="00127E89" w:rsidRPr="007966BD">
        <w:rPr>
          <w:szCs w:val="22"/>
          <w:lang w:val="fr"/>
        </w:rPr>
        <w:t>acceptables</w:t>
      </w:r>
      <w:r w:rsidRPr="007966BD">
        <w:rPr>
          <w:szCs w:val="22"/>
          <w:lang w:val="fr"/>
        </w:rPr>
        <w:t xml:space="preserve"> </w:t>
      </w:r>
      <w:bookmarkEnd w:id="14"/>
      <w:r w:rsidRPr="007966BD">
        <w:rPr>
          <w:szCs w:val="22"/>
          <w:lang w:val="fr"/>
        </w:rPr>
        <w:t>spécifiées. Fournir des s</w:t>
      </w:r>
      <w:r w:rsidR="00127E89" w:rsidRPr="007966BD">
        <w:rPr>
          <w:szCs w:val="22"/>
          <w:lang w:val="fr"/>
        </w:rPr>
        <w:t>upports</w:t>
      </w:r>
      <w:r w:rsidRPr="007966BD">
        <w:rPr>
          <w:szCs w:val="22"/>
          <w:lang w:val="fr"/>
        </w:rPr>
        <w:t xml:space="preserve"> </w:t>
      </w:r>
      <w:r w:rsidR="000253CA" w:rsidRPr="007966BD">
        <w:rPr>
          <w:szCs w:val="22"/>
          <w:lang w:val="fr"/>
        </w:rPr>
        <w:t xml:space="preserve">de </w:t>
      </w:r>
      <w:r w:rsidRPr="007966BD">
        <w:rPr>
          <w:szCs w:val="22"/>
          <w:lang w:val="fr"/>
        </w:rPr>
        <w:t>structur</w:t>
      </w:r>
      <w:r w:rsidR="000253CA" w:rsidRPr="007966BD">
        <w:rPr>
          <w:szCs w:val="22"/>
          <w:lang w:val="fr"/>
        </w:rPr>
        <w:t>es</w:t>
      </w:r>
      <w:r w:rsidRPr="007966BD">
        <w:rPr>
          <w:szCs w:val="22"/>
          <w:lang w:val="fr"/>
        </w:rPr>
        <w:t xml:space="preserve"> temporaires et des contreventements </w:t>
      </w:r>
      <w:r w:rsidR="00390709" w:rsidRPr="007966BD">
        <w:rPr>
          <w:szCs w:val="22"/>
          <w:lang w:val="fr"/>
        </w:rPr>
        <w:t>selon les besoins afin de</w:t>
      </w:r>
      <w:r w:rsidRPr="007966BD">
        <w:rPr>
          <w:szCs w:val="22"/>
          <w:lang w:val="fr"/>
        </w:rPr>
        <w:t xml:space="preserve"> maintenir la position, la </w:t>
      </w:r>
      <w:r w:rsidRPr="007966BD">
        <w:rPr>
          <w:szCs w:val="22"/>
          <w:lang w:val="fr"/>
        </w:rPr>
        <w:lastRenderedPageBreak/>
        <w:t>stabilité et l</w:t>
      </w:r>
      <w:r w:rsidR="00D2054F" w:rsidRPr="007966BD">
        <w:rPr>
          <w:szCs w:val="22"/>
          <w:lang w:val="fr"/>
        </w:rPr>
        <w:t>’</w:t>
      </w:r>
      <w:r w:rsidRPr="007966BD">
        <w:rPr>
          <w:szCs w:val="22"/>
          <w:lang w:val="fr"/>
        </w:rPr>
        <w:t xml:space="preserve">alignement des </w:t>
      </w:r>
      <w:r w:rsidR="00127E89" w:rsidRPr="007966BD">
        <w:rPr>
          <w:szCs w:val="22"/>
          <w:lang w:val="fr"/>
        </w:rPr>
        <w:t>éléments</w:t>
      </w:r>
      <w:r w:rsidRPr="007966BD">
        <w:rPr>
          <w:szCs w:val="22"/>
          <w:lang w:val="fr"/>
        </w:rPr>
        <w:t xml:space="preserve"> jusqu</w:t>
      </w:r>
      <w:r w:rsidR="00D2054F" w:rsidRPr="007966BD">
        <w:rPr>
          <w:szCs w:val="22"/>
          <w:lang w:val="fr"/>
        </w:rPr>
        <w:t>’</w:t>
      </w:r>
      <w:r w:rsidRPr="007966BD">
        <w:rPr>
          <w:szCs w:val="22"/>
          <w:lang w:val="fr"/>
        </w:rPr>
        <w:t xml:space="preserve">à </w:t>
      </w:r>
      <w:r w:rsidR="00127E89" w:rsidRPr="007966BD">
        <w:rPr>
          <w:szCs w:val="22"/>
          <w:lang w:val="fr"/>
        </w:rPr>
        <w:t xml:space="preserve">ce que </w:t>
      </w:r>
      <w:bookmarkStart w:id="15" w:name="_Hlk31555128"/>
      <w:r w:rsidR="00127E89" w:rsidRPr="007966BD">
        <w:rPr>
          <w:szCs w:val="22"/>
          <w:lang w:val="fr"/>
        </w:rPr>
        <w:t>le raccord ou le support soit</w:t>
      </w:r>
      <w:r w:rsidRPr="007966BD">
        <w:rPr>
          <w:szCs w:val="22"/>
          <w:lang w:val="fr"/>
        </w:rPr>
        <w:t xml:space="preserve"> permanent</w:t>
      </w:r>
      <w:bookmarkEnd w:id="15"/>
      <w:r w:rsidRPr="007966BD">
        <w:rPr>
          <w:szCs w:val="22"/>
          <w:lang w:val="fr"/>
        </w:rPr>
        <w:t>.</w:t>
      </w:r>
    </w:p>
    <w:p w14:paraId="3EA03C42" w14:textId="569A560C" w:rsidR="00786DE7" w:rsidRPr="007966BD" w:rsidRDefault="00213609" w:rsidP="003E40B4">
      <w:pPr>
        <w:pStyle w:val="PR1"/>
        <w:rPr>
          <w:szCs w:val="22"/>
          <w:lang w:val="fr-CA"/>
        </w:rPr>
      </w:pPr>
      <w:r w:rsidRPr="007966BD">
        <w:rPr>
          <w:szCs w:val="22"/>
          <w:lang w:val="fr"/>
        </w:rPr>
        <w:t>Armature</w:t>
      </w:r>
      <w:r w:rsidR="00180D70" w:rsidRPr="007966BD">
        <w:rPr>
          <w:szCs w:val="22"/>
          <w:lang w:val="fr"/>
        </w:rPr>
        <w:t> :</w:t>
      </w:r>
      <w:r w:rsidR="00786DE7" w:rsidRPr="007966BD">
        <w:rPr>
          <w:szCs w:val="22"/>
          <w:lang w:val="fr"/>
        </w:rPr>
        <w:t xml:space="preserve"> </w:t>
      </w:r>
      <w:r w:rsidR="00127E89" w:rsidRPr="007966BD">
        <w:rPr>
          <w:szCs w:val="22"/>
          <w:lang w:val="fr"/>
        </w:rPr>
        <w:t>respecter les</w:t>
      </w:r>
      <w:r w:rsidR="00786DE7" w:rsidRPr="007966BD">
        <w:rPr>
          <w:szCs w:val="22"/>
          <w:lang w:val="fr"/>
        </w:rPr>
        <w:t xml:space="preserve"> recommandations des normes de </w:t>
      </w:r>
      <w:r w:rsidR="00127E89" w:rsidRPr="007966BD">
        <w:rPr>
          <w:szCs w:val="22"/>
          <w:lang w:val="fr"/>
        </w:rPr>
        <w:t>calcul</w:t>
      </w:r>
      <w:r w:rsidR="00786DE7" w:rsidRPr="007966BD">
        <w:rPr>
          <w:szCs w:val="22"/>
          <w:lang w:val="fr"/>
        </w:rPr>
        <w:t xml:space="preserve"> référencées pour la fabrication, l</w:t>
      </w:r>
      <w:r w:rsidR="00127E89" w:rsidRPr="007966BD">
        <w:rPr>
          <w:szCs w:val="22"/>
          <w:lang w:val="fr"/>
        </w:rPr>
        <w:t>a mise en place</w:t>
      </w:r>
      <w:r w:rsidR="00786DE7" w:rsidRPr="007966BD">
        <w:rPr>
          <w:szCs w:val="22"/>
          <w:lang w:val="fr"/>
        </w:rPr>
        <w:t xml:space="preserve"> et l</w:t>
      </w:r>
      <w:r w:rsidR="00390709" w:rsidRPr="007966BD">
        <w:rPr>
          <w:szCs w:val="22"/>
          <w:lang w:val="fr"/>
        </w:rPr>
        <w:t>e support de l’armature portante</w:t>
      </w:r>
      <w:r w:rsidR="00786DE7" w:rsidRPr="007966BD">
        <w:rPr>
          <w:szCs w:val="22"/>
          <w:lang w:val="fr"/>
        </w:rPr>
        <w:t xml:space="preserve">, et </w:t>
      </w:r>
      <w:r w:rsidRPr="007966BD">
        <w:rPr>
          <w:szCs w:val="22"/>
          <w:lang w:val="fr"/>
        </w:rPr>
        <w:t xml:space="preserve">celles </w:t>
      </w:r>
      <w:r w:rsidR="00786DE7" w:rsidRPr="007966BD">
        <w:rPr>
          <w:szCs w:val="22"/>
          <w:lang w:val="fr"/>
        </w:rPr>
        <w:t xml:space="preserve">du </w:t>
      </w:r>
      <w:r w:rsidR="007E647F" w:rsidRPr="007966BD">
        <w:rPr>
          <w:szCs w:val="22"/>
          <w:lang w:val="fr"/>
        </w:rPr>
        <w:t>Code</w:t>
      </w:r>
      <w:r w:rsidR="00786DE7" w:rsidRPr="007966BD">
        <w:rPr>
          <w:szCs w:val="22"/>
          <w:lang w:val="fr"/>
        </w:rPr>
        <w:t xml:space="preserve"> de pratique standard de l</w:t>
      </w:r>
      <w:r w:rsidR="00D2054F" w:rsidRPr="007966BD">
        <w:rPr>
          <w:szCs w:val="22"/>
          <w:lang w:val="fr"/>
        </w:rPr>
        <w:t>’</w:t>
      </w:r>
      <w:r w:rsidR="00786DE7" w:rsidRPr="007966BD">
        <w:rPr>
          <w:szCs w:val="22"/>
          <w:lang w:val="fr"/>
        </w:rPr>
        <w:t>ISCR.</w:t>
      </w:r>
    </w:p>
    <w:p w14:paraId="24347297" w14:textId="52BCEC54" w:rsidR="00786DE7" w:rsidRPr="007966BD" w:rsidRDefault="00786DE7" w:rsidP="003E40B4">
      <w:pPr>
        <w:pStyle w:val="PR2"/>
        <w:rPr>
          <w:rFonts w:cs="Arial"/>
          <w:szCs w:val="22"/>
          <w:lang w:val="fr-CA"/>
        </w:rPr>
      </w:pPr>
      <w:r w:rsidRPr="007966BD">
        <w:rPr>
          <w:rFonts w:cs="Arial"/>
          <w:color w:val="000000"/>
          <w:szCs w:val="22"/>
          <w:lang w:val="fr"/>
        </w:rPr>
        <w:t>Type d</w:t>
      </w:r>
      <w:r w:rsidR="00213609" w:rsidRPr="007966BD">
        <w:rPr>
          <w:rFonts w:cs="Arial"/>
          <w:color w:val="000000"/>
          <w:szCs w:val="22"/>
          <w:lang w:val="fr"/>
        </w:rPr>
        <w:t>’armature</w:t>
      </w:r>
      <w:r w:rsidR="00180D70" w:rsidRPr="007966BD">
        <w:rPr>
          <w:rFonts w:cs="Arial"/>
          <w:color w:val="000000"/>
          <w:szCs w:val="22"/>
          <w:lang w:val="fr"/>
        </w:rPr>
        <w:t> :</w:t>
      </w:r>
      <w:r w:rsidRPr="007966BD">
        <w:rPr>
          <w:rFonts w:cs="Arial"/>
          <w:color w:val="000000"/>
          <w:szCs w:val="22"/>
          <w:lang w:val="fr"/>
        </w:rPr>
        <w:t xml:space="preserve"> </w:t>
      </w:r>
      <w:r w:rsidR="00127E89" w:rsidRPr="007966BD">
        <w:rPr>
          <w:rFonts w:cs="Arial"/>
          <w:color w:val="000000"/>
          <w:szCs w:val="22"/>
          <w:lang w:val="fr"/>
        </w:rPr>
        <w:t>barres</w:t>
      </w:r>
      <w:r w:rsidRPr="007966BD">
        <w:rPr>
          <w:rFonts w:cs="Arial"/>
          <w:color w:val="000000"/>
          <w:szCs w:val="22"/>
          <w:lang w:val="fr"/>
        </w:rPr>
        <w:t xml:space="preserve"> d</w:t>
      </w:r>
      <w:r w:rsidR="007E647F" w:rsidRPr="007966BD">
        <w:rPr>
          <w:rFonts w:cs="Arial"/>
          <w:color w:val="000000"/>
          <w:szCs w:val="22"/>
          <w:lang w:val="fr"/>
        </w:rPr>
        <w:t>’armature</w:t>
      </w:r>
      <w:r w:rsidRPr="007966BD">
        <w:rPr>
          <w:rFonts w:cs="Arial"/>
          <w:color w:val="000000"/>
          <w:szCs w:val="22"/>
          <w:lang w:val="fr"/>
        </w:rPr>
        <w:t xml:space="preserve"> de tension et de </w:t>
      </w:r>
      <w:r w:rsidRPr="007966BD">
        <w:rPr>
          <w:rFonts w:cs="Arial"/>
          <w:szCs w:val="22"/>
          <w:lang w:val="fr"/>
        </w:rPr>
        <w:t>cisaillement comprenant chacune des barres d</w:t>
      </w:r>
      <w:r w:rsidR="007E647F" w:rsidRPr="007966BD">
        <w:rPr>
          <w:rFonts w:cs="Arial"/>
          <w:szCs w:val="22"/>
          <w:lang w:val="fr"/>
        </w:rPr>
        <w:t>’armature</w:t>
      </w:r>
      <w:r w:rsidRPr="007966BD">
        <w:rPr>
          <w:rFonts w:cs="Arial"/>
          <w:szCs w:val="22"/>
          <w:lang w:val="fr"/>
        </w:rPr>
        <w:t xml:space="preserve"> en acier inoxydable dans une partie isolée de l</w:t>
      </w:r>
      <w:r w:rsidR="00D2054F" w:rsidRPr="007966BD">
        <w:rPr>
          <w:rFonts w:cs="Arial"/>
          <w:szCs w:val="22"/>
          <w:lang w:val="fr"/>
        </w:rPr>
        <w:t>’</w:t>
      </w:r>
      <w:r w:rsidRPr="007966BD">
        <w:rPr>
          <w:rFonts w:cs="Arial"/>
          <w:szCs w:val="22"/>
          <w:lang w:val="fr"/>
        </w:rPr>
        <w:t>assemblage soudé</w:t>
      </w:r>
      <w:r w:rsidR="007E647F" w:rsidRPr="007966BD">
        <w:rPr>
          <w:rFonts w:cs="Arial"/>
          <w:szCs w:val="22"/>
          <w:lang w:val="fr"/>
        </w:rPr>
        <w:t>e</w:t>
      </w:r>
      <w:r w:rsidRPr="007966BD">
        <w:rPr>
          <w:rFonts w:cs="Arial"/>
          <w:szCs w:val="22"/>
          <w:lang w:val="fr"/>
        </w:rPr>
        <w:t xml:space="preserve"> </w:t>
      </w:r>
      <w:r w:rsidR="007E647F" w:rsidRPr="007966BD">
        <w:rPr>
          <w:rFonts w:cs="Arial"/>
          <w:szCs w:val="22"/>
          <w:lang w:val="fr"/>
        </w:rPr>
        <w:t xml:space="preserve">aux extrémités </w:t>
      </w:r>
      <w:r w:rsidR="00827DC1" w:rsidRPr="007966BD">
        <w:rPr>
          <w:rFonts w:cs="Arial"/>
          <w:szCs w:val="22"/>
          <w:lang w:val="fr"/>
        </w:rPr>
        <w:t>à des</w:t>
      </w:r>
      <w:r w:rsidRPr="007966BD">
        <w:rPr>
          <w:rFonts w:cs="Arial"/>
          <w:szCs w:val="22"/>
          <w:lang w:val="fr"/>
        </w:rPr>
        <w:t xml:space="preserve"> barres d</w:t>
      </w:r>
      <w:r w:rsidR="00D2054F" w:rsidRPr="007966BD">
        <w:rPr>
          <w:rFonts w:cs="Arial"/>
          <w:szCs w:val="22"/>
          <w:lang w:val="fr"/>
        </w:rPr>
        <w:t>’</w:t>
      </w:r>
      <w:r w:rsidRPr="007966BD">
        <w:rPr>
          <w:rFonts w:cs="Arial"/>
          <w:szCs w:val="22"/>
          <w:lang w:val="fr"/>
        </w:rPr>
        <w:t>acier ordinaire.</w:t>
      </w:r>
    </w:p>
    <w:p w14:paraId="0B1CD0B1" w14:textId="2CBE2C4F" w:rsidR="00786DE7" w:rsidRPr="007966BD" w:rsidRDefault="00827DC1" w:rsidP="003E40B4">
      <w:pPr>
        <w:pStyle w:val="PR2"/>
        <w:rPr>
          <w:rFonts w:cs="Arial"/>
          <w:szCs w:val="22"/>
          <w:lang w:val="fr-CA"/>
        </w:rPr>
      </w:pPr>
      <w:bookmarkStart w:id="16" w:name="_Hlk31555213"/>
      <w:r w:rsidRPr="007966BD">
        <w:rPr>
          <w:rFonts w:cs="Arial"/>
          <w:szCs w:val="22"/>
          <w:lang w:val="fr"/>
        </w:rPr>
        <w:t>Régler avec précision la p</w:t>
      </w:r>
      <w:r w:rsidR="00786DE7" w:rsidRPr="007966BD">
        <w:rPr>
          <w:rFonts w:cs="Arial"/>
          <w:szCs w:val="22"/>
          <w:lang w:val="fr"/>
        </w:rPr>
        <w:t xml:space="preserve">osition, </w:t>
      </w:r>
      <w:r w:rsidRPr="007966BD">
        <w:rPr>
          <w:rFonts w:cs="Arial"/>
          <w:szCs w:val="22"/>
          <w:lang w:val="fr"/>
        </w:rPr>
        <w:t>le support</w:t>
      </w:r>
      <w:r w:rsidR="00F70DFC" w:rsidRPr="007966BD">
        <w:rPr>
          <w:rFonts w:cs="Arial"/>
          <w:szCs w:val="22"/>
          <w:lang w:val="fr"/>
        </w:rPr>
        <w:t xml:space="preserve"> et assurer la sécurité d</w:t>
      </w:r>
      <w:r w:rsidR="00213609" w:rsidRPr="007966BD">
        <w:rPr>
          <w:rFonts w:cs="Arial"/>
          <w:szCs w:val="22"/>
          <w:lang w:val="fr"/>
        </w:rPr>
        <w:t>e l’armature</w:t>
      </w:r>
      <w:r w:rsidR="00786DE7" w:rsidRPr="007966BD">
        <w:rPr>
          <w:rFonts w:cs="Arial"/>
          <w:szCs w:val="22"/>
          <w:lang w:val="fr"/>
        </w:rPr>
        <w:t xml:space="preserve"> </w:t>
      </w:r>
      <w:r w:rsidR="00F70DFC" w:rsidRPr="007966BD">
        <w:rPr>
          <w:rFonts w:cs="Arial"/>
          <w:szCs w:val="22"/>
          <w:lang w:val="fr"/>
        </w:rPr>
        <w:t>pour prévenir</w:t>
      </w:r>
      <w:r w:rsidR="00786DE7" w:rsidRPr="007966BD">
        <w:rPr>
          <w:rFonts w:cs="Arial"/>
          <w:szCs w:val="22"/>
          <w:lang w:val="fr"/>
        </w:rPr>
        <w:t xml:space="preserve"> le déplacement</w:t>
      </w:r>
      <w:bookmarkEnd w:id="16"/>
      <w:r w:rsidR="00786DE7" w:rsidRPr="007966BD">
        <w:rPr>
          <w:rFonts w:cs="Arial"/>
          <w:szCs w:val="22"/>
          <w:lang w:val="fr"/>
        </w:rPr>
        <w:t xml:space="preserve"> pendant les opérations de </w:t>
      </w:r>
      <w:r w:rsidR="00F70DFC" w:rsidRPr="007966BD">
        <w:rPr>
          <w:rFonts w:cs="Arial"/>
          <w:szCs w:val="22"/>
          <w:lang w:val="fr"/>
        </w:rPr>
        <w:t>mise en place</w:t>
      </w:r>
      <w:r w:rsidR="00786DE7" w:rsidRPr="007966BD">
        <w:rPr>
          <w:rFonts w:cs="Arial"/>
          <w:szCs w:val="22"/>
          <w:lang w:val="fr"/>
        </w:rPr>
        <w:t xml:space="preserve"> et de consolidation du béton. Dissimuler complètement les </w:t>
      </w:r>
      <w:r w:rsidR="007E647F" w:rsidRPr="007966BD">
        <w:rPr>
          <w:rFonts w:cs="Arial"/>
          <w:szCs w:val="22"/>
          <w:lang w:val="fr"/>
        </w:rPr>
        <w:t>appareils</w:t>
      </w:r>
      <w:r w:rsidR="00786DE7" w:rsidRPr="007966BD">
        <w:rPr>
          <w:rFonts w:cs="Arial"/>
          <w:szCs w:val="22"/>
          <w:lang w:val="fr"/>
        </w:rPr>
        <w:t xml:space="preserve"> de s</w:t>
      </w:r>
      <w:r w:rsidR="00F70DFC" w:rsidRPr="007966BD">
        <w:rPr>
          <w:rFonts w:cs="Arial"/>
          <w:szCs w:val="22"/>
          <w:lang w:val="fr"/>
        </w:rPr>
        <w:t>upport</w:t>
      </w:r>
      <w:r w:rsidR="00786DE7" w:rsidRPr="007966BD">
        <w:rPr>
          <w:rFonts w:cs="Arial"/>
          <w:szCs w:val="22"/>
          <w:lang w:val="fr"/>
        </w:rPr>
        <w:t xml:space="preserve"> pour éviter l</w:t>
      </w:r>
      <w:r w:rsidR="00D2054F" w:rsidRPr="007966BD">
        <w:rPr>
          <w:rFonts w:cs="Arial"/>
          <w:szCs w:val="22"/>
          <w:lang w:val="fr"/>
        </w:rPr>
        <w:t>’</w:t>
      </w:r>
      <w:r w:rsidR="00786DE7" w:rsidRPr="007966BD">
        <w:rPr>
          <w:rFonts w:cs="Arial"/>
          <w:szCs w:val="22"/>
          <w:lang w:val="fr"/>
        </w:rPr>
        <w:t xml:space="preserve">exposition sur </w:t>
      </w:r>
      <w:r w:rsidR="007E647F" w:rsidRPr="007966BD">
        <w:rPr>
          <w:rFonts w:cs="Arial"/>
          <w:szCs w:val="22"/>
          <w:lang w:val="fr"/>
        </w:rPr>
        <w:t>d</w:t>
      </w:r>
      <w:r w:rsidR="00786DE7" w:rsidRPr="007966BD">
        <w:rPr>
          <w:rFonts w:cs="Arial"/>
          <w:szCs w:val="22"/>
          <w:lang w:val="fr"/>
        </w:rPr>
        <w:t>es surfaces finies.</w:t>
      </w:r>
    </w:p>
    <w:p w14:paraId="6B7ED4DD" w14:textId="65D62F2D" w:rsidR="00786DE7" w:rsidRPr="007966BD" w:rsidRDefault="00786DE7" w:rsidP="003E40B4">
      <w:pPr>
        <w:pStyle w:val="PR2"/>
        <w:rPr>
          <w:rFonts w:cs="Arial"/>
          <w:szCs w:val="22"/>
          <w:lang w:val="fr-CA"/>
        </w:rPr>
      </w:pPr>
      <w:r w:rsidRPr="007966BD">
        <w:rPr>
          <w:rFonts w:cs="Arial"/>
          <w:szCs w:val="22"/>
          <w:lang w:val="fr"/>
        </w:rPr>
        <w:t>Place</w:t>
      </w:r>
      <w:r w:rsidR="00F70DFC" w:rsidRPr="007966BD">
        <w:rPr>
          <w:rFonts w:cs="Arial"/>
          <w:szCs w:val="22"/>
          <w:lang w:val="fr"/>
        </w:rPr>
        <w:t>r</w:t>
      </w:r>
      <w:r w:rsidRPr="007966BD">
        <w:rPr>
          <w:rFonts w:cs="Arial"/>
          <w:szCs w:val="22"/>
          <w:lang w:val="fr"/>
        </w:rPr>
        <w:t xml:space="preserve"> l</w:t>
      </w:r>
      <w:r w:rsidR="007E647F" w:rsidRPr="007966BD">
        <w:rPr>
          <w:rFonts w:cs="Arial"/>
          <w:szCs w:val="22"/>
          <w:lang w:val="fr"/>
        </w:rPr>
        <w:t>’armature</w:t>
      </w:r>
      <w:r w:rsidRPr="007966BD">
        <w:rPr>
          <w:rFonts w:cs="Arial"/>
          <w:szCs w:val="22"/>
          <w:lang w:val="fr"/>
        </w:rPr>
        <w:t xml:space="preserve"> pour maintenir une couverture minimale d</w:t>
      </w:r>
      <w:r w:rsidR="00D2054F" w:rsidRPr="007966BD">
        <w:rPr>
          <w:rFonts w:cs="Arial"/>
          <w:szCs w:val="22"/>
          <w:lang w:val="fr"/>
        </w:rPr>
        <w:t>’</w:t>
      </w:r>
      <w:r w:rsidRPr="007966BD">
        <w:rPr>
          <w:rFonts w:cs="Arial"/>
          <w:szCs w:val="22"/>
          <w:lang w:val="fr"/>
        </w:rPr>
        <w:t>au moins</w:t>
      </w:r>
      <w:r w:rsidR="00954547" w:rsidRPr="007966BD">
        <w:rPr>
          <w:rFonts w:cs="Arial"/>
          <w:szCs w:val="22"/>
          <w:lang w:val="fr"/>
        </w:rPr>
        <w:t xml:space="preserve"> </w:t>
      </w:r>
      <w:r w:rsidR="009F0333" w:rsidRPr="007966BD">
        <w:rPr>
          <w:rStyle w:val="SI"/>
          <w:rFonts w:cs="Arial"/>
          <w:szCs w:val="22"/>
          <w:lang w:val="fr"/>
        </w:rPr>
        <w:t>(20</w:t>
      </w:r>
      <w:r w:rsidR="00E00A25">
        <w:rPr>
          <w:rStyle w:val="SI"/>
          <w:rFonts w:cs="Arial"/>
          <w:szCs w:val="22"/>
          <w:lang w:val="fr"/>
        </w:rPr>
        <w:t> </w:t>
      </w:r>
      <w:r w:rsidRPr="007966BD">
        <w:rPr>
          <w:rFonts w:cs="Arial"/>
          <w:szCs w:val="22"/>
          <w:lang w:val="fr"/>
        </w:rPr>
        <w:t>mm).</w:t>
      </w:r>
      <w:r w:rsidR="00954547" w:rsidRPr="007966BD">
        <w:rPr>
          <w:rFonts w:cs="Arial"/>
          <w:szCs w:val="22"/>
          <w:lang w:val="fr"/>
        </w:rPr>
        <w:t xml:space="preserve"> </w:t>
      </w:r>
      <w:r w:rsidRPr="007966BD">
        <w:rPr>
          <w:rFonts w:cs="Arial"/>
          <w:szCs w:val="22"/>
          <w:lang w:val="fr"/>
        </w:rPr>
        <w:t xml:space="preserve">Augmenter les exigences de couverture selon les normes de </w:t>
      </w:r>
      <w:r w:rsidR="00F70DFC" w:rsidRPr="007966BD">
        <w:rPr>
          <w:rFonts w:cs="Arial"/>
          <w:szCs w:val="22"/>
          <w:lang w:val="fr"/>
        </w:rPr>
        <w:t>calcul</w:t>
      </w:r>
      <w:r w:rsidRPr="007966BD">
        <w:rPr>
          <w:rFonts w:cs="Arial"/>
          <w:szCs w:val="22"/>
          <w:lang w:val="fr"/>
        </w:rPr>
        <w:t xml:space="preserve"> référencées lorsque les </w:t>
      </w:r>
      <w:r w:rsidR="008E6EFA" w:rsidRPr="007966BD">
        <w:rPr>
          <w:rFonts w:cs="Arial"/>
          <w:szCs w:val="22"/>
          <w:lang w:val="fr"/>
        </w:rPr>
        <w:t>appareils</w:t>
      </w:r>
      <w:r w:rsidRPr="007966BD">
        <w:rPr>
          <w:rFonts w:cs="Arial"/>
          <w:szCs w:val="22"/>
          <w:lang w:val="fr"/>
        </w:rPr>
        <w:t xml:space="preserve"> sont exposés à un environnement corrosif ou à des conditions d</w:t>
      </w:r>
      <w:r w:rsidR="00D2054F" w:rsidRPr="007966BD">
        <w:rPr>
          <w:rFonts w:cs="Arial"/>
          <w:szCs w:val="22"/>
          <w:lang w:val="fr"/>
        </w:rPr>
        <w:t>’</w:t>
      </w:r>
      <w:r w:rsidRPr="007966BD">
        <w:rPr>
          <w:rFonts w:cs="Arial"/>
          <w:szCs w:val="22"/>
          <w:lang w:val="fr"/>
        </w:rPr>
        <w:t xml:space="preserve">exposition sévères, mais </w:t>
      </w:r>
      <w:r w:rsidR="008A4D94" w:rsidRPr="007966BD">
        <w:rPr>
          <w:rFonts w:cs="Arial"/>
          <w:szCs w:val="22"/>
          <w:lang w:val="fr"/>
        </w:rPr>
        <w:t xml:space="preserve">sans aller sous </w:t>
      </w:r>
      <w:r w:rsidR="009F0333" w:rsidRPr="007966BD">
        <w:rPr>
          <w:rStyle w:val="SI"/>
          <w:rFonts w:cs="Arial"/>
          <w:szCs w:val="22"/>
          <w:lang w:val="fr"/>
        </w:rPr>
        <w:t>38</w:t>
      </w:r>
      <w:r w:rsidR="00E00A25">
        <w:rPr>
          <w:rStyle w:val="SI"/>
          <w:rFonts w:cs="Arial"/>
          <w:szCs w:val="22"/>
          <w:lang w:val="fr"/>
        </w:rPr>
        <w:t> </w:t>
      </w:r>
      <w:proofErr w:type="spellStart"/>
      <w:r w:rsidR="009F0333" w:rsidRPr="007966BD">
        <w:rPr>
          <w:rStyle w:val="SI"/>
          <w:rFonts w:cs="Arial"/>
          <w:szCs w:val="22"/>
          <w:lang w:val="fr"/>
        </w:rPr>
        <w:t>mm.</w:t>
      </w:r>
      <w:proofErr w:type="spellEnd"/>
      <w:r w:rsidR="00954547" w:rsidRPr="007966BD">
        <w:rPr>
          <w:rFonts w:cs="Arial"/>
          <w:szCs w:val="22"/>
          <w:lang w:val="fr"/>
        </w:rPr>
        <w:t xml:space="preserve"> </w:t>
      </w:r>
      <w:r w:rsidRPr="007966BD">
        <w:rPr>
          <w:rFonts w:cs="Arial"/>
          <w:szCs w:val="22"/>
          <w:lang w:val="fr"/>
        </w:rPr>
        <w:t>Disposer, espacer et attacher solidement les barres et les supports de barre pour maintenir l</w:t>
      </w:r>
      <w:r w:rsidR="00213609" w:rsidRPr="007966BD">
        <w:rPr>
          <w:rFonts w:cs="Arial"/>
          <w:szCs w:val="22"/>
          <w:lang w:val="fr"/>
        </w:rPr>
        <w:t>’armature</w:t>
      </w:r>
      <w:r w:rsidRPr="007966BD">
        <w:rPr>
          <w:rFonts w:cs="Arial"/>
          <w:szCs w:val="22"/>
          <w:lang w:val="fr"/>
        </w:rPr>
        <w:t xml:space="preserve"> en position tout en plaçant le béton. </w:t>
      </w:r>
      <w:r w:rsidR="008A4D94" w:rsidRPr="007966BD">
        <w:rPr>
          <w:rFonts w:cs="Arial"/>
          <w:szCs w:val="22"/>
          <w:lang w:val="fr"/>
        </w:rPr>
        <w:t>Diriger l</w:t>
      </w:r>
      <w:r w:rsidR="00D2054F" w:rsidRPr="007966BD">
        <w:rPr>
          <w:rFonts w:cs="Arial"/>
          <w:szCs w:val="22"/>
          <w:lang w:val="fr"/>
        </w:rPr>
        <w:t>’</w:t>
      </w:r>
      <w:r w:rsidR="008A4D94" w:rsidRPr="007966BD">
        <w:rPr>
          <w:rFonts w:cs="Arial"/>
          <w:szCs w:val="22"/>
          <w:lang w:val="fr"/>
        </w:rPr>
        <w:t xml:space="preserve">extrémité des traverses du câble </w:t>
      </w:r>
      <w:r w:rsidRPr="007966BD">
        <w:rPr>
          <w:rFonts w:cs="Arial"/>
          <w:szCs w:val="22"/>
          <w:lang w:val="fr"/>
        </w:rPr>
        <w:t xml:space="preserve">loin des surfaces </w:t>
      </w:r>
      <w:r w:rsidR="008A4D94" w:rsidRPr="007966BD">
        <w:rPr>
          <w:rFonts w:cs="Arial"/>
          <w:szCs w:val="22"/>
          <w:lang w:val="fr"/>
        </w:rPr>
        <w:t>de</w:t>
      </w:r>
      <w:r w:rsidRPr="007966BD">
        <w:rPr>
          <w:rFonts w:cs="Arial"/>
          <w:szCs w:val="22"/>
          <w:lang w:val="fr"/>
        </w:rPr>
        <w:t xml:space="preserve"> béton finies et exposées.</w:t>
      </w:r>
      <w:r w:rsidR="005204F6" w:rsidRPr="007966BD">
        <w:rPr>
          <w:rFonts w:cs="Arial"/>
          <w:szCs w:val="22"/>
          <w:lang w:val="fr"/>
        </w:rPr>
        <w:br/>
      </w:r>
    </w:p>
    <w:p w14:paraId="7BB915D2" w14:textId="0E98038A" w:rsidR="00F83521" w:rsidRPr="007966BD" w:rsidRDefault="008A4D94" w:rsidP="003E40B4">
      <w:pPr>
        <w:pStyle w:val="PR1"/>
        <w:rPr>
          <w:szCs w:val="22"/>
          <w:lang w:val="fr-CA"/>
        </w:rPr>
      </w:pPr>
      <w:r w:rsidRPr="007966BD">
        <w:rPr>
          <w:szCs w:val="22"/>
          <w:lang w:val="fr"/>
        </w:rPr>
        <w:t>Raccord</w:t>
      </w:r>
      <w:r w:rsidR="00F83521" w:rsidRPr="007966BD">
        <w:rPr>
          <w:szCs w:val="22"/>
          <w:lang w:val="fr"/>
        </w:rPr>
        <w:t xml:space="preserve"> d</w:t>
      </w:r>
      <w:r w:rsidR="00213609" w:rsidRPr="007966BD">
        <w:rPr>
          <w:szCs w:val="22"/>
          <w:lang w:val="fr"/>
        </w:rPr>
        <w:t>’armature</w:t>
      </w:r>
      <w:r w:rsidR="00180D70" w:rsidRPr="007966BD">
        <w:rPr>
          <w:szCs w:val="22"/>
          <w:lang w:val="fr"/>
        </w:rPr>
        <w:t> :</w:t>
      </w:r>
      <w:r w:rsidR="00F83521" w:rsidRPr="007966BD">
        <w:rPr>
          <w:szCs w:val="22"/>
          <w:lang w:val="fr"/>
        </w:rPr>
        <w:t xml:space="preserve"> </w:t>
      </w:r>
      <w:r w:rsidRPr="007966BD">
        <w:rPr>
          <w:szCs w:val="22"/>
          <w:lang w:val="fr"/>
        </w:rPr>
        <w:t>r</w:t>
      </w:r>
      <w:r w:rsidR="00F83521" w:rsidRPr="007966BD">
        <w:rPr>
          <w:szCs w:val="22"/>
          <w:lang w:val="fr"/>
        </w:rPr>
        <w:t>especte</w:t>
      </w:r>
      <w:r w:rsidRPr="007966BD">
        <w:rPr>
          <w:szCs w:val="22"/>
          <w:lang w:val="fr"/>
        </w:rPr>
        <w:t>r</w:t>
      </w:r>
      <w:r w:rsidR="00F83521" w:rsidRPr="007966BD">
        <w:rPr>
          <w:szCs w:val="22"/>
          <w:lang w:val="fr"/>
        </w:rPr>
        <w:t xml:space="preserve"> les lignes directrices de </w:t>
      </w:r>
      <w:proofErr w:type="spellStart"/>
      <w:r w:rsidR="00F83521" w:rsidRPr="007966BD">
        <w:rPr>
          <w:szCs w:val="22"/>
          <w:lang w:val="fr"/>
        </w:rPr>
        <w:t>Schoeck</w:t>
      </w:r>
      <w:proofErr w:type="spellEnd"/>
      <w:r w:rsidR="00F83521" w:rsidRPr="007966BD">
        <w:rPr>
          <w:szCs w:val="22"/>
          <w:lang w:val="fr"/>
        </w:rPr>
        <w:t xml:space="preserve"> Canada </w:t>
      </w:r>
      <w:proofErr w:type="spellStart"/>
      <w:r w:rsidRPr="007966BD">
        <w:rPr>
          <w:szCs w:val="22"/>
          <w:lang w:val="fr"/>
        </w:rPr>
        <w:t>i</w:t>
      </w:r>
      <w:r w:rsidR="00F83521" w:rsidRPr="007966BD">
        <w:rPr>
          <w:szCs w:val="22"/>
          <w:lang w:val="fr"/>
        </w:rPr>
        <w:t>nc.</w:t>
      </w:r>
      <w:proofErr w:type="spellEnd"/>
      <w:r w:rsidR="00862C65">
        <w:rPr>
          <w:szCs w:val="22"/>
          <w:lang w:val="fr"/>
        </w:rPr>
        <w:t xml:space="preserve"> </w:t>
      </w:r>
      <w:r w:rsidR="00F83521" w:rsidRPr="007966BD">
        <w:rPr>
          <w:szCs w:val="22"/>
          <w:lang w:val="fr"/>
        </w:rPr>
        <w:t>pour les pos</w:t>
      </w:r>
      <w:r w:rsidRPr="007966BD">
        <w:rPr>
          <w:szCs w:val="22"/>
          <w:lang w:val="fr"/>
        </w:rPr>
        <w:t>itions</w:t>
      </w:r>
      <w:r w:rsidR="00F83521" w:rsidRPr="007966BD">
        <w:rPr>
          <w:szCs w:val="22"/>
          <w:lang w:val="fr"/>
        </w:rPr>
        <w:t xml:space="preserve"> indiqué</w:t>
      </w:r>
      <w:r w:rsidR="008D4070" w:rsidRPr="007966BD">
        <w:rPr>
          <w:szCs w:val="22"/>
          <w:lang w:val="fr"/>
        </w:rPr>
        <w:t>es</w:t>
      </w:r>
      <w:r w:rsidR="00F83521" w:rsidRPr="007966BD">
        <w:rPr>
          <w:szCs w:val="22"/>
          <w:lang w:val="fr"/>
        </w:rPr>
        <w:t>.</w:t>
      </w:r>
    </w:p>
    <w:p w14:paraId="06871D17" w14:textId="033DE3FB" w:rsidR="00F83521" w:rsidRPr="007966BD" w:rsidRDefault="00F83521" w:rsidP="003E40B4">
      <w:pPr>
        <w:pStyle w:val="PR2"/>
        <w:rPr>
          <w:rFonts w:cs="Arial"/>
          <w:szCs w:val="22"/>
          <w:lang w:val="fr-CA"/>
        </w:rPr>
      </w:pPr>
      <w:r w:rsidRPr="007966BD">
        <w:rPr>
          <w:rFonts w:cs="Arial"/>
          <w:szCs w:val="22"/>
          <w:lang w:val="fr"/>
        </w:rPr>
        <w:t>Position</w:t>
      </w:r>
      <w:r w:rsidR="00E00A25">
        <w:rPr>
          <w:rFonts w:cs="Arial"/>
          <w:szCs w:val="22"/>
          <w:lang w:val="fr"/>
        </w:rPr>
        <w:t> </w:t>
      </w:r>
      <w:r w:rsidRPr="007966BD">
        <w:rPr>
          <w:rFonts w:cs="Arial"/>
          <w:szCs w:val="22"/>
          <w:lang w:val="fr"/>
        </w:rPr>
        <w:t>1</w:t>
      </w:r>
      <w:r w:rsidR="00180D70" w:rsidRPr="007966BD">
        <w:rPr>
          <w:rFonts w:cs="Arial"/>
          <w:szCs w:val="22"/>
          <w:lang w:val="fr"/>
        </w:rPr>
        <w:t> :</w:t>
      </w:r>
      <w:r w:rsidRPr="007966BD">
        <w:rPr>
          <w:rFonts w:cs="Arial"/>
          <w:szCs w:val="22"/>
          <w:lang w:val="fr"/>
        </w:rPr>
        <w:t xml:space="preserve"> </w:t>
      </w:r>
      <w:r w:rsidR="008A4D94" w:rsidRPr="007966BD">
        <w:rPr>
          <w:rFonts w:cs="Arial"/>
          <w:szCs w:val="22"/>
          <w:lang w:val="fr"/>
        </w:rPr>
        <w:t>r</w:t>
      </w:r>
      <w:r w:rsidRPr="007966BD">
        <w:rPr>
          <w:rFonts w:cs="Arial"/>
          <w:szCs w:val="22"/>
          <w:lang w:val="fr"/>
        </w:rPr>
        <w:t xml:space="preserve">enforcement de la tension </w:t>
      </w:r>
      <w:r w:rsidR="008E6EFA" w:rsidRPr="007966BD">
        <w:rPr>
          <w:rFonts w:cs="Arial"/>
          <w:szCs w:val="22"/>
          <w:lang w:val="fr"/>
        </w:rPr>
        <w:t xml:space="preserve">de </w:t>
      </w:r>
      <w:r w:rsidRPr="007966BD">
        <w:rPr>
          <w:rFonts w:cs="Arial"/>
          <w:szCs w:val="22"/>
          <w:lang w:val="fr"/>
        </w:rPr>
        <w:t>chevauch</w:t>
      </w:r>
      <w:r w:rsidR="008E6EFA" w:rsidRPr="007966BD">
        <w:rPr>
          <w:rFonts w:cs="Arial"/>
          <w:szCs w:val="22"/>
          <w:lang w:val="fr"/>
        </w:rPr>
        <w:t xml:space="preserve">ement </w:t>
      </w:r>
      <w:r w:rsidRPr="007966BD">
        <w:rPr>
          <w:rFonts w:cs="Arial"/>
          <w:szCs w:val="22"/>
          <w:lang w:val="fr"/>
        </w:rPr>
        <w:t xml:space="preserve">avec la longueur </w:t>
      </w:r>
      <w:r w:rsidR="008274FF" w:rsidRPr="007966BD">
        <w:rPr>
          <w:rFonts w:cs="Arial"/>
          <w:szCs w:val="22"/>
          <w:lang w:val="fr"/>
        </w:rPr>
        <w:t>du joint de recouvrement requise</w:t>
      </w:r>
      <w:r w:rsidRPr="007966BD">
        <w:rPr>
          <w:rFonts w:cs="Arial"/>
          <w:szCs w:val="22"/>
          <w:lang w:val="fr"/>
        </w:rPr>
        <w:t>.</w:t>
      </w:r>
    </w:p>
    <w:p w14:paraId="0873C251" w14:textId="0D3F12CA" w:rsidR="00F83521" w:rsidRPr="007966BD" w:rsidRDefault="00F83521" w:rsidP="003E40B4">
      <w:pPr>
        <w:pStyle w:val="PR2"/>
        <w:rPr>
          <w:rFonts w:cs="Arial"/>
          <w:szCs w:val="22"/>
          <w:lang w:val="fr-CA"/>
        </w:rPr>
      </w:pPr>
      <w:r w:rsidRPr="007966BD">
        <w:rPr>
          <w:rFonts w:cs="Arial"/>
          <w:szCs w:val="22"/>
          <w:lang w:val="fr"/>
        </w:rPr>
        <w:t>Position</w:t>
      </w:r>
      <w:r w:rsidR="00E00A25">
        <w:rPr>
          <w:rFonts w:cs="Arial"/>
          <w:szCs w:val="22"/>
          <w:lang w:val="fr"/>
        </w:rPr>
        <w:t> </w:t>
      </w:r>
      <w:r w:rsidRPr="007966BD">
        <w:rPr>
          <w:rFonts w:cs="Arial"/>
          <w:szCs w:val="22"/>
          <w:lang w:val="fr"/>
        </w:rPr>
        <w:t>2</w:t>
      </w:r>
      <w:r w:rsidR="00180D70" w:rsidRPr="007966BD">
        <w:rPr>
          <w:rFonts w:cs="Arial"/>
          <w:szCs w:val="22"/>
          <w:lang w:val="fr"/>
        </w:rPr>
        <w:t> :</w:t>
      </w:r>
      <w:r w:rsidRPr="007966BD">
        <w:rPr>
          <w:rFonts w:cs="Arial"/>
          <w:szCs w:val="22"/>
          <w:lang w:val="fr"/>
        </w:rPr>
        <w:t xml:space="preserve"> </w:t>
      </w:r>
      <w:r w:rsidR="008274FF" w:rsidRPr="007966BD">
        <w:rPr>
          <w:rFonts w:cs="Arial"/>
          <w:szCs w:val="22"/>
          <w:lang w:val="fr"/>
        </w:rPr>
        <w:t>r</w:t>
      </w:r>
      <w:r w:rsidRPr="007966BD">
        <w:rPr>
          <w:rFonts w:cs="Arial"/>
          <w:szCs w:val="22"/>
          <w:lang w:val="fr"/>
        </w:rPr>
        <w:t xml:space="preserve">enforcement longitudinal des </w:t>
      </w:r>
      <w:r w:rsidR="002625F8" w:rsidRPr="007966BD">
        <w:rPr>
          <w:rFonts w:cs="Arial"/>
          <w:szCs w:val="22"/>
          <w:lang w:val="fr"/>
        </w:rPr>
        <w:t>bordures</w:t>
      </w:r>
      <w:r w:rsidRPr="007966BD">
        <w:rPr>
          <w:rFonts w:cs="Arial"/>
          <w:szCs w:val="22"/>
          <w:lang w:val="fr"/>
        </w:rPr>
        <w:t>.</w:t>
      </w:r>
    </w:p>
    <w:p w14:paraId="5BF2516D" w14:textId="3E830DF1" w:rsidR="00F83521" w:rsidRPr="007966BD" w:rsidRDefault="00F83521" w:rsidP="003E40B4">
      <w:pPr>
        <w:pStyle w:val="PR2"/>
        <w:rPr>
          <w:rFonts w:cs="Arial"/>
          <w:szCs w:val="22"/>
          <w:lang w:val="fr-CA"/>
        </w:rPr>
      </w:pPr>
      <w:r w:rsidRPr="007966BD">
        <w:rPr>
          <w:rFonts w:cs="Arial"/>
          <w:szCs w:val="22"/>
          <w:lang w:val="fr"/>
        </w:rPr>
        <w:t>Position</w:t>
      </w:r>
      <w:r w:rsidR="00E00A25">
        <w:rPr>
          <w:rFonts w:cs="Arial"/>
          <w:szCs w:val="22"/>
          <w:lang w:val="fr"/>
        </w:rPr>
        <w:t> </w:t>
      </w:r>
      <w:r w:rsidRPr="007966BD">
        <w:rPr>
          <w:rFonts w:cs="Arial"/>
          <w:szCs w:val="22"/>
          <w:lang w:val="fr"/>
        </w:rPr>
        <w:t>3</w:t>
      </w:r>
      <w:r w:rsidR="00180D70" w:rsidRPr="007966BD">
        <w:rPr>
          <w:rFonts w:cs="Arial"/>
          <w:szCs w:val="22"/>
          <w:lang w:val="fr"/>
        </w:rPr>
        <w:t> :</w:t>
      </w:r>
      <w:r w:rsidRPr="007966BD">
        <w:rPr>
          <w:rFonts w:cs="Arial"/>
          <w:szCs w:val="22"/>
          <w:lang w:val="fr"/>
        </w:rPr>
        <w:t xml:space="preserve"> </w:t>
      </w:r>
      <w:r w:rsidR="008274FF" w:rsidRPr="007966BD">
        <w:rPr>
          <w:rFonts w:cs="Arial"/>
          <w:szCs w:val="22"/>
          <w:lang w:val="fr"/>
        </w:rPr>
        <w:t xml:space="preserve">barres en </w:t>
      </w:r>
      <w:r w:rsidRPr="007966BD">
        <w:rPr>
          <w:rFonts w:cs="Arial"/>
          <w:szCs w:val="22"/>
          <w:lang w:val="fr"/>
        </w:rPr>
        <w:t xml:space="preserve">U pour le raidissement des </w:t>
      </w:r>
      <w:r w:rsidR="002625F8" w:rsidRPr="007966BD">
        <w:rPr>
          <w:rFonts w:cs="Arial"/>
          <w:szCs w:val="22"/>
          <w:lang w:val="fr"/>
        </w:rPr>
        <w:t>bordures</w:t>
      </w:r>
      <w:r w:rsidRPr="007966BD">
        <w:rPr>
          <w:rFonts w:cs="Arial"/>
          <w:szCs w:val="22"/>
          <w:lang w:val="fr"/>
        </w:rPr>
        <w:t xml:space="preserve"> de dalle.</w:t>
      </w:r>
    </w:p>
    <w:p w14:paraId="7A2A9EAE" w14:textId="46A699AD" w:rsidR="00F15F58" w:rsidRPr="007966BD" w:rsidRDefault="00F15F58" w:rsidP="003E40B4">
      <w:pPr>
        <w:pStyle w:val="PR2"/>
        <w:rPr>
          <w:rFonts w:cs="Arial"/>
          <w:szCs w:val="22"/>
          <w:lang w:val="fr-CA"/>
        </w:rPr>
      </w:pPr>
      <w:r w:rsidRPr="007966BD">
        <w:rPr>
          <w:rFonts w:cs="Arial"/>
          <w:szCs w:val="22"/>
          <w:lang w:val="fr"/>
        </w:rPr>
        <w:t>Position</w:t>
      </w:r>
      <w:r w:rsidR="00E00A25">
        <w:rPr>
          <w:rFonts w:cs="Arial"/>
          <w:szCs w:val="22"/>
          <w:lang w:val="fr"/>
        </w:rPr>
        <w:t> </w:t>
      </w:r>
      <w:r w:rsidRPr="007966BD">
        <w:rPr>
          <w:rFonts w:cs="Arial"/>
          <w:szCs w:val="22"/>
          <w:lang w:val="fr"/>
        </w:rPr>
        <w:t>4</w:t>
      </w:r>
      <w:r w:rsidR="00213609" w:rsidRPr="007966BD">
        <w:rPr>
          <w:rFonts w:cs="Arial"/>
          <w:szCs w:val="22"/>
          <w:lang w:val="fr"/>
        </w:rPr>
        <w:t> </w:t>
      </w:r>
      <w:r w:rsidRPr="007966BD">
        <w:rPr>
          <w:rFonts w:cs="Arial"/>
          <w:szCs w:val="22"/>
          <w:lang w:val="fr"/>
        </w:rPr>
        <w:t xml:space="preserve">: </w:t>
      </w:r>
      <w:r w:rsidR="008274FF" w:rsidRPr="007966BD">
        <w:rPr>
          <w:rFonts w:cs="Arial"/>
          <w:szCs w:val="22"/>
          <w:lang w:val="fr"/>
        </w:rPr>
        <w:t xml:space="preserve">barres en U </w:t>
      </w:r>
      <w:r w:rsidRPr="007966BD">
        <w:rPr>
          <w:rFonts w:cs="Arial"/>
          <w:szCs w:val="22"/>
          <w:lang w:val="fr"/>
        </w:rPr>
        <w:t xml:space="preserve">pour </w:t>
      </w:r>
      <w:r w:rsidR="008274FF" w:rsidRPr="007966BD">
        <w:rPr>
          <w:rFonts w:cs="Arial"/>
          <w:szCs w:val="22"/>
          <w:lang w:val="fr"/>
        </w:rPr>
        <w:t xml:space="preserve">bordure latérale de </w:t>
      </w:r>
      <w:r w:rsidRPr="007966BD">
        <w:rPr>
          <w:rFonts w:cs="Arial"/>
          <w:szCs w:val="22"/>
          <w:lang w:val="fr"/>
        </w:rPr>
        <w:t xml:space="preserve">balcon </w:t>
      </w:r>
      <w:r w:rsidR="0019392F" w:rsidRPr="007966BD">
        <w:rPr>
          <w:rFonts w:cs="Arial"/>
          <w:szCs w:val="22"/>
          <w:lang w:val="fr"/>
        </w:rPr>
        <w:t>surajouté</w:t>
      </w:r>
      <w:r w:rsidRPr="007966BD">
        <w:rPr>
          <w:rFonts w:cs="Arial"/>
          <w:szCs w:val="22"/>
          <w:lang w:val="fr"/>
        </w:rPr>
        <w:t>.</w:t>
      </w:r>
    </w:p>
    <w:p w14:paraId="5016827B" w14:textId="5841C229" w:rsidR="00F15F58" w:rsidRPr="007966BD" w:rsidRDefault="00F15F58" w:rsidP="003E40B4">
      <w:pPr>
        <w:pStyle w:val="PR2"/>
        <w:rPr>
          <w:rFonts w:cs="Arial"/>
          <w:szCs w:val="22"/>
          <w:lang w:val="fr-CA"/>
        </w:rPr>
      </w:pPr>
      <w:r w:rsidRPr="007966BD">
        <w:rPr>
          <w:rFonts w:cs="Arial"/>
          <w:szCs w:val="22"/>
          <w:lang w:val="fr"/>
        </w:rPr>
        <w:t>Position</w:t>
      </w:r>
      <w:r w:rsidR="00E00A25">
        <w:rPr>
          <w:rFonts w:cs="Arial"/>
          <w:szCs w:val="22"/>
          <w:lang w:val="fr"/>
        </w:rPr>
        <w:t> </w:t>
      </w:r>
      <w:r w:rsidRPr="007966BD">
        <w:rPr>
          <w:rFonts w:cs="Arial"/>
          <w:szCs w:val="22"/>
          <w:lang w:val="fr"/>
        </w:rPr>
        <w:t>5</w:t>
      </w:r>
      <w:r w:rsidR="00180D70" w:rsidRPr="007966BD">
        <w:rPr>
          <w:rFonts w:cs="Arial"/>
          <w:szCs w:val="22"/>
          <w:lang w:val="fr"/>
        </w:rPr>
        <w:t> :</w:t>
      </w:r>
      <w:r w:rsidRPr="007966BD">
        <w:rPr>
          <w:rFonts w:cs="Arial"/>
          <w:szCs w:val="22"/>
          <w:lang w:val="fr"/>
        </w:rPr>
        <w:t xml:space="preserve"> </w:t>
      </w:r>
      <w:r w:rsidR="008274FF" w:rsidRPr="007966BD">
        <w:rPr>
          <w:rFonts w:cs="Arial"/>
          <w:szCs w:val="22"/>
          <w:lang w:val="fr"/>
        </w:rPr>
        <w:t>r</w:t>
      </w:r>
      <w:r w:rsidRPr="007966BD">
        <w:rPr>
          <w:rFonts w:cs="Arial"/>
          <w:szCs w:val="22"/>
          <w:lang w:val="fr"/>
        </w:rPr>
        <w:t>enforcement de la couche inférieure.</w:t>
      </w:r>
    </w:p>
    <w:p w14:paraId="0A987989" w14:textId="5A36D1FD" w:rsidR="00F15F58" w:rsidRPr="007966BD" w:rsidRDefault="00F15F58" w:rsidP="003E40B4">
      <w:pPr>
        <w:pStyle w:val="PR2"/>
        <w:rPr>
          <w:rFonts w:cs="Arial"/>
          <w:szCs w:val="22"/>
        </w:rPr>
      </w:pPr>
      <w:r w:rsidRPr="007966BD">
        <w:rPr>
          <w:rFonts w:cs="Arial"/>
          <w:szCs w:val="22"/>
          <w:lang w:val="fr"/>
        </w:rPr>
        <w:t>Position</w:t>
      </w:r>
      <w:r w:rsidR="00E00A25">
        <w:rPr>
          <w:rFonts w:cs="Arial"/>
          <w:szCs w:val="22"/>
          <w:lang w:val="fr"/>
        </w:rPr>
        <w:t> </w:t>
      </w:r>
      <w:r w:rsidRPr="007966BD">
        <w:rPr>
          <w:rFonts w:cs="Arial"/>
          <w:szCs w:val="22"/>
          <w:lang w:val="fr"/>
        </w:rPr>
        <w:t>6</w:t>
      </w:r>
      <w:r w:rsidR="00180D70" w:rsidRPr="007966BD">
        <w:rPr>
          <w:rFonts w:cs="Arial"/>
          <w:szCs w:val="22"/>
          <w:lang w:val="fr"/>
        </w:rPr>
        <w:t> :</w:t>
      </w:r>
      <w:r w:rsidRPr="007966BD">
        <w:rPr>
          <w:rFonts w:cs="Arial"/>
          <w:szCs w:val="22"/>
          <w:lang w:val="fr"/>
        </w:rPr>
        <w:t xml:space="preserve"> </w:t>
      </w:r>
      <w:r w:rsidR="008274FF" w:rsidRPr="007966BD">
        <w:rPr>
          <w:rFonts w:cs="Arial"/>
          <w:szCs w:val="22"/>
          <w:lang w:val="fr"/>
        </w:rPr>
        <w:t>r</w:t>
      </w:r>
      <w:r w:rsidRPr="007966BD">
        <w:rPr>
          <w:rFonts w:cs="Arial"/>
          <w:szCs w:val="22"/>
          <w:lang w:val="fr"/>
        </w:rPr>
        <w:t>enforcement longitudinal.</w:t>
      </w:r>
    </w:p>
    <w:p w14:paraId="167B2FE0" w14:textId="487E3016" w:rsidR="005B02D9" w:rsidRPr="007966BD" w:rsidRDefault="007909C7" w:rsidP="003E40B4">
      <w:pPr>
        <w:pStyle w:val="PR1"/>
        <w:rPr>
          <w:szCs w:val="22"/>
          <w:lang w:val="fr-CA"/>
        </w:rPr>
      </w:pPr>
      <w:r>
        <w:rPr>
          <w:szCs w:val="22"/>
          <w:lang w:val="fr-CA"/>
        </w:rPr>
        <w:t xml:space="preserve">Couper </w:t>
      </w:r>
      <w:r w:rsidR="005B02D9" w:rsidRPr="007966BD">
        <w:rPr>
          <w:szCs w:val="22"/>
          <w:lang w:val="fr"/>
        </w:rPr>
        <w:t xml:space="preserve">des composants </w:t>
      </w:r>
      <w:r w:rsidR="00633A70" w:rsidRPr="007966BD">
        <w:rPr>
          <w:szCs w:val="22"/>
          <w:lang w:val="fr"/>
        </w:rPr>
        <w:t xml:space="preserve">sur </w:t>
      </w:r>
      <w:r w:rsidR="008E6EFA" w:rsidRPr="007966BD">
        <w:rPr>
          <w:szCs w:val="22"/>
          <w:lang w:val="fr"/>
        </w:rPr>
        <w:t>le chantier</w:t>
      </w:r>
      <w:r w:rsidR="00633A70" w:rsidRPr="007966BD">
        <w:rPr>
          <w:szCs w:val="22"/>
          <w:lang w:val="fr"/>
        </w:rPr>
        <w:t xml:space="preserve"> </w:t>
      </w:r>
      <w:r w:rsidR="005B02D9" w:rsidRPr="007966BD">
        <w:rPr>
          <w:szCs w:val="22"/>
          <w:lang w:val="fr"/>
        </w:rPr>
        <w:t>n</w:t>
      </w:r>
      <w:r w:rsidR="00D2054F" w:rsidRPr="007966BD">
        <w:rPr>
          <w:szCs w:val="22"/>
          <w:lang w:val="fr"/>
        </w:rPr>
        <w:t>’</w:t>
      </w:r>
      <w:r w:rsidR="005B02D9" w:rsidRPr="007966BD">
        <w:rPr>
          <w:szCs w:val="22"/>
          <w:lang w:val="fr"/>
        </w:rPr>
        <w:t>est pas autorisée sans l</w:t>
      </w:r>
      <w:r w:rsidR="00D2054F" w:rsidRPr="007966BD">
        <w:rPr>
          <w:szCs w:val="22"/>
          <w:lang w:val="fr"/>
        </w:rPr>
        <w:t>’</w:t>
      </w:r>
      <w:r w:rsidR="005B02D9" w:rsidRPr="007966BD">
        <w:rPr>
          <w:szCs w:val="22"/>
          <w:lang w:val="fr"/>
        </w:rPr>
        <w:t>approbation de l</w:t>
      </w:r>
      <w:r w:rsidR="00D2054F" w:rsidRPr="007966BD">
        <w:rPr>
          <w:szCs w:val="22"/>
          <w:lang w:val="fr"/>
        </w:rPr>
        <w:t>’</w:t>
      </w:r>
      <w:r w:rsidR="0019392F" w:rsidRPr="007966BD">
        <w:rPr>
          <w:szCs w:val="22"/>
          <w:lang w:val="fr-CA"/>
        </w:rPr>
        <w:t>Ingénieur constructeur</w:t>
      </w:r>
      <w:r w:rsidR="005B02D9" w:rsidRPr="007966BD">
        <w:rPr>
          <w:szCs w:val="22"/>
          <w:lang w:val="fr"/>
        </w:rPr>
        <w:t>.</w:t>
      </w:r>
    </w:p>
    <w:p w14:paraId="0EE85335" w14:textId="61D34EE9" w:rsidR="004E574D" w:rsidRPr="007966BD" w:rsidRDefault="004E574D" w:rsidP="003E40B4">
      <w:pPr>
        <w:pStyle w:val="PR1"/>
        <w:rPr>
          <w:szCs w:val="22"/>
          <w:lang w:val="fr-CA"/>
        </w:rPr>
      </w:pPr>
      <w:r w:rsidRPr="007966BD">
        <w:rPr>
          <w:szCs w:val="22"/>
          <w:lang w:val="fr"/>
        </w:rPr>
        <w:t xml:space="preserve">Le soudage </w:t>
      </w:r>
      <w:r w:rsidR="00633A70" w:rsidRPr="007966BD">
        <w:rPr>
          <w:szCs w:val="22"/>
          <w:lang w:val="fr"/>
        </w:rPr>
        <w:t>des</w:t>
      </w:r>
      <w:r w:rsidRPr="007966BD">
        <w:rPr>
          <w:szCs w:val="22"/>
          <w:lang w:val="fr"/>
        </w:rPr>
        <w:t xml:space="preserve"> composants </w:t>
      </w:r>
      <w:r w:rsidR="00633A70" w:rsidRPr="007966BD">
        <w:rPr>
          <w:szCs w:val="22"/>
          <w:lang w:val="fr"/>
        </w:rPr>
        <w:t xml:space="preserve">sur </w:t>
      </w:r>
      <w:r w:rsidR="002625F8" w:rsidRPr="007966BD">
        <w:rPr>
          <w:szCs w:val="22"/>
          <w:lang w:val="fr"/>
        </w:rPr>
        <w:t>le chantier</w:t>
      </w:r>
      <w:r w:rsidR="00633A70" w:rsidRPr="007966BD">
        <w:rPr>
          <w:szCs w:val="22"/>
          <w:lang w:val="fr"/>
        </w:rPr>
        <w:t xml:space="preserve"> </w:t>
      </w:r>
      <w:r w:rsidRPr="007966BD">
        <w:rPr>
          <w:szCs w:val="22"/>
          <w:lang w:val="fr"/>
        </w:rPr>
        <w:t>n</w:t>
      </w:r>
      <w:r w:rsidR="00D2054F" w:rsidRPr="007966BD">
        <w:rPr>
          <w:szCs w:val="22"/>
          <w:lang w:val="fr"/>
        </w:rPr>
        <w:t>’</w:t>
      </w:r>
      <w:r w:rsidRPr="007966BD">
        <w:rPr>
          <w:szCs w:val="22"/>
          <w:lang w:val="fr"/>
        </w:rPr>
        <w:t>est pas autorisé.</w:t>
      </w:r>
    </w:p>
    <w:p w14:paraId="01CCDFE4" w14:textId="623148C2" w:rsidR="00CC376B" w:rsidRPr="007966BD" w:rsidRDefault="00CC376B" w:rsidP="003E40B4">
      <w:pPr>
        <w:pStyle w:val="PR1"/>
        <w:rPr>
          <w:szCs w:val="22"/>
          <w:lang w:val="fr-CA"/>
        </w:rPr>
      </w:pPr>
      <w:r w:rsidRPr="007966BD">
        <w:rPr>
          <w:szCs w:val="22"/>
          <w:lang w:val="fr"/>
        </w:rPr>
        <w:t>Installer des matériaux de barrière thermique selon les instructions écrites du fabricant et se conformer aux exigences relatives à l</w:t>
      </w:r>
      <w:r w:rsidR="00D2054F" w:rsidRPr="007966BD">
        <w:rPr>
          <w:szCs w:val="22"/>
          <w:lang w:val="fr"/>
        </w:rPr>
        <w:t>’</w:t>
      </w:r>
      <w:r w:rsidRPr="007966BD">
        <w:rPr>
          <w:szCs w:val="22"/>
          <w:lang w:val="fr"/>
        </w:rPr>
        <w:t>épaisseur des couches, aux méthodes de jointage et</w:t>
      </w:r>
      <w:r w:rsidR="008E6EFA" w:rsidRPr="007966BD">
        <w:rPr>
          <w:szCs w:val="22"/>
          <w:lang w:val="fr"/>
        </w:rPr>
        <w:t xml:space="preserve"> </w:t>
      </w:r>
      <w:r w:rsidRPr="007966BD">
        <w:rPr>
          <w:szCs w:val="22"/>
          <w:lang w:val="fr"/>
        </w:rPr>
        <w:t>d</w:t>
      </w:r>
      <w:r w:rsidR="00D2054F" w:rsidRPr="007966BD">
        <w:rPr>
          <w:szCs w:val="22"/>
          <w:lang w:val="fr"/>
        </w:rPr>
        <w:t>’</w:t>
      </w:r>
      <w:r w:rsidRPr="007966BD">
        <w:rPr>
          <w:szCs w:val="22"/>
          <w:lang w:val="fr"/>
        </w:rPr>
        <w:t xml:space="preserve">ancrage </w:t>
      </w:r>
      <w:r w:rsidR="00C602B7" w:rsidRPr="007966BD">
        <w:rPr>
          <w:szCs w:val="22"/>
          <w:lang w:val="fr"/>
        </w:rPr>
        <w:t>applicables en respectant les</w:t>
      </w:r>
      <w:r w:rsidRPr="007966BD">
        <w:rPr>
          <w:szCs w:val="22"/>
          <w:lang w:val="fr"/>
        </w:rPr>
        <w:t xml:space="preserve"> exigences du code applicable.</w:t>
      </w:r>
    </w:p>
    <w:p w14:paraId="2BB5D3D1" w14:textId="4C0A3F82" w:rsidR="005B02D9" w:rsidRPr="007966BD" w:rsidRDefault="009073FE" w:rsidP="003E40B4">
      <w:pPr>
        <w:pStyle w:val="PR1"/>
        <w:rPr>
          <w:szCs w:val="22"/>
        </w:rPr>
      </w:pPr>
      <w:r w:rsidRPr="007966BD">
        <w:rPr>
          <w:szCs w:val="22"/>
          <w:lang w:val="fr"/>
        </w:rPr>
        <w:t>Tolérances d</w:t>
      </w:r>
      <w:r w:rsidR="00D2054F" w:rsidRPr="007966BD">
        <w:rPr>
          <w:szCs w:val="22"/>
          <w:lang w:val="fr"/>
        </w:rPr>
        <w:t>’</w:t>
      </w:r>
      <w:r w:rsidRPr="007966BD">
        <w:rPr>
          <w:szCs w:val="22"/>
          <w:lang w:val="fr"/>
        </w:rPr>
        <w:t>installation</w:t>
      </w:r>
      <w:r w:rsidR="00180D70" w:rsidRPr="007966BD">
        <w:rPr>
          <w:szCs w:val="22"/>
          <w:lang w:val="fr"/>
        </w:rPr>
        <w:t> :</w:t>
      </w:r>
    </w:p>
    <w:p w14:paraId="798BD649" w14:textId="45645F12" w:rsidR="002A1A8B" w:rsidRPr="007966BD" w:rsidRDefault="00FE09E0" w:rsidP="003E40B4">
      <w:pPr>
        <w:pStyle w:val="PR2"/>
        <w:rPr>
          <w:rFonts w:cs="Arial"/>
          <w:szCs w:val="22"/>
          <w:lang w:val="fr-CA"/>
        </w:rPr>
      </w:pPr>
      <w:r w:rsidRPr="007966BD">
        <w:rPr>
          <w:rFonts w:cs="Arial"/>
          <w:szCs w:val="22"/>
          <w:lang w:val="fr"/>
        </w:rPr>
        <w:t xml:space="preserve">Variation maximale </w:t>
      </w:r>
      <w:r w:rsidRPr="007966BD">
        <w:rPr>
          <w:rFonts w:cs="Arial"/>
          <w:color w:val="000000"/>
          <w:szCs w:val="22"/>
          <w:lang w:val="fr"/>
        </w:rPr>
        <w:t>d</w:t>
      </w:r>
      <w:r w:rsidR="00C602B7" w:rsidRPr="007966BD">
        <w:rPr>
          <w:rFonts w:cs="Arial"/>
          <w:color w:val="000000"/>
          <w:szCs w:val="22"/>
          <w:lang w:val="fr"/>
        </w:rPr>
        <w:t xml:space="preserve">u </w:t>
      </w:r>
      <w:r w:rsidRPr="007966BD">
        <w:rPr>
          <w:rFonts w:cs="Arial"/>
          <w:color w:val="000000"/>
          <w:szCs w:val="22"/>
          <w:lang w:val="fr"/>
        </w:rPr>
        <w:t xml:space="preserve">plomb et </w:t>
      </w:r>
      <w:r w:rsidR="00633A70" w:rsidRPr="007966BD">
        <w:rPr>
          <w:rFonts w:cs="Arial"/>
          <w:color w:val="000000"/>
          <w:szCs w:val="22"/>
          <w:lang w:val="fr"/>
        </w:rPr>
        <w:t>d</w:t>
      </w:r>
      <w:r w:rsidR="00287282" w:rsidRPr="007966BD">
        <w:rPr>
          <w:rFonts w:cs="Arial"/>
          <w:color w:val="000000"/>
          <w:szCs w:val="22"/>
          <w:lang w:val="fr"/>
        </w:rPr>
        <w:t>u</w:t>
      </w:r>
      <w:r w:rsidR="00633A70" w:rsidRPr="007966BD">
        <w:rPr>
          <w:rFonts w:cs="Arial"/>
          <w:color w:val="000000"/>
          <w:szCs w:val="22"/>
          <w:lang w:val="fr"/>
        </w:rPr>
        <w:t xml:space="preserve"> </w:t>
      </w:r>
      <w:r w:rsidRPr="007966BD">
        <w:rPr>
          <w:rFonts w:cs="Arial"/>
          <w:color w:val="000000"/>
          <w:szCs w:val="22"/>
          <w:lang w:val="fr"/>
        </w:rPr>
        <w:t>niveau des</w:t>
      </w:r>
      <w:r w:rsidR="00287282" w:rsidRPr="007966BD">
        <w:rPr>
          <w:rFonts w:cs="Arial"/>
          <w:color w:val="000000"/>
          <w:szCs w:val="22"/>
          <w:lang w:val="fr"/>
        </w:rPr>
        <w:t xml:space="preserve"> </w:t>
      </w:r>
      <w:r w:rsidR="00C602B7" w:rsidRPr="007966BD">
        <w:rPr>
          <w:rFonts w:cs="Arial"/>
          <w:color w:val="000000"/>
          <w:szCs w:val="22"/>
          <w:lang w:val="fr"/>
        </w:rPr>
        <w:t>assemblages</w:t>
      </w:r>
      <w:r w:rsidRPr="007966BD">
        <w:rPr>
          <w:rFonts w:cs="Arial"/>
          <w:szCs w:val="22"/>
          <w:lang w:val="fr"/>
        </w:rPr>
        <w:t xml:space="preserve"> </w:t>
      </w:r>
      <w:r w:rsidR="00633A70" w:rsidRPr="007966BD">
        <w:rPr>
          <w:rFonts w:cs="Arial"/>
          <w:szCs w:val="22"/>
          <w:lang w:val="fr"/>
        </w:rPr>
        <w:t>de rupteurs de pont thermique</w:t>
      </w:r>
      <w:r w:rsidR="00180D70" w:rsidRPr="007966BD">
        <w:rPr>
          <w:rFonts w:cs="Arial"/>
          <w:szCs w:val="22"/>
          <w:lang w:val="fr"/>
        </w:rPr>
        <w:t> :</w:t>
      </w:r>
      <w:r w:rsidRPr="007966BD">
        <w:rPr>
          <w:rFonts w:cs="Arial"/>
          <w:szCs w:val="22"/>
          <w:lang w:val="fr"/>
        </w:rPr>
        <w:t xml:space="preserve"> </w:t>
      </w:r>
      <w:r w:rsidR="00231F3B" w:rsidRPr="007966BD">
        <w:rPr>
          <w:rStyle w:val="SI"/>
          <w:rFonts w:cs="Arial"/>
          <w:szCs w:val="22"/>
          <w:lang w:val="fr"/>
        </w:rPr>
        <w:t>(3</w:t>
      </w:r>
      <w:r w:rsidR="00E00A25">
        <w:rPr>
          <w:rStyle w:val="SI"/>
          <w:rFonts w:cs="Arial"/>
          <w:szCs w:val="22"/>
          <w:lang w:val="fr"/>
        </w:rPr>
        <w:t> </w:t>
      </w:r>
      <w:r w:rsidR="00231F3B" w:rsidRPr="007966BD">
        <w:rPr>
          <w:rStyle w:val="SI"/>
          <w:rFonts w:cs="Arial"/>
          <w:szCs w:val="22"/>
          <w:lang w:val="fr"/>
        </w:rPr>
        <w:t>mm)</w:t>
      </w:r>
      <w:r w:rsidR="002A1A8B" w:rsidRPr="007966BD">
        <w:rPr>
          <w:rFonts w:cs="Arial"/>
          <w:color w:val="000000"/>
          <w:szCs w:val="22"/>
          <w:lang w:val="fr"/>
        </w:rPr>
        <w:t>.</w:t>
      </w:r>
    </w:p>
    <w:p w14:paraId="04A8ABCE" w14:textId="5E424968" w:rsidR="00AC53DC" w:rsidRPr="007966BD" w:rsidRDefault="001933D6" w:rsidP="003E40B4">
      <w:pPr>
        <w:pStyle w:val="ART"/>
        <w:jc w:val="left"/>
        <w:rPr>
          <w:rFonts w:cs="Arial"/>
          <w:szCs w:val="22"/>
          <w:lang w:val="fr-CA"/>
        </w:rPr>
      </w:pPr>
      <w:r w:rsidRPr="007966BD">
        <w:rPr>
          <w:rFonts w:cs="Arial"/>
          <w:szCs w:val="22"/>
          <w:lang w:val="fr"/>
        </w:rPr>
        <w:lastRenderedPageBreak/>
        <w:t xml:space="preserve">CONTRÔLE DE LA QUALITÉ </w:t>
      </w:r>
      <w:r w:rsidR="002625F8" w:rsidRPr="007966BD">
        <w:rPr>
          <w:rFonts w:cs="Arial"/>
          <w:szCs w:val="22"/>
          <w:lang w:val="fr"/>
        </w:rPr>
        <w:t>SUR LE CHANTIER</w:t>
      </w:r>
    </w:p>
    <w:p w14:paraId="55D3A5EC" w14:textId="465559B6" w:rsidR="00AC53DC" w:rsidRPr="007966BD" w:rsidRDefault="00AC53DC" w:rsidP="003E40B4">
      <w:pPr>
        <w:pStyle w:val="CMT"/>
        <w:spacing w:before="0" w:afterLines="50" w:after="120"/>
        <w:jc w:val="left"/>
        <w:rPr>
          <w:rFonts w:ascii="Arial" w:hAnsi="Arial" w:cs="Arial"/>
          <w:szCs w:val="22"/>
          <w:lang w:val="fr-CA"/>
        </w:rPr>
      </w:pPr>
      <w:r w:rsidRPr="007966BD">
        <w:rPr>
          <w:rFonts w:ascii="Arial" w:hAnsi="Arial" w:cs="Arial"/>
          <w:szCs w:val="22"/>
          <w:lang w:val="fr"/>
        </w:rPr>
        <w:t>Conserver la première option au paragraphe ci-dessous si les autorités compétentes exigent que le propriétaire engage un inspecteur spécial.</w:t>
      </w:r>
      <w:r w:rsidR="00954547" w:rsidRPr="007966BD">
        <w:rPr>
          <w:rFonts w:ascii="Arial" w:hAnsi="Arial" w:cs="Arial"/>
          <w:szCs w:val="22"/>
          <w:lang w:val="fr"/>
        </w:rPr>
        <w:t xml:space="preserve"> </w:t>
      </w:r>
      <w:r w:rsidRPr="007966BD">
        <w:rPr>
          <w:rFonts w:ascii="Arial" w:hAnsi="Arial" w:cs="Arial"/>
          <w:szCs w:val="22"/>
          <w:lang w:val="fr"/>
        </w:rPr>
        <w:t>Conservez la dernière option si le propriétaire fait appel à une agence de test, avec ou sans inspecteur spécial.</w:t>
      </w:r>
    </w:p>
    <w:p w14:paraId="33912F65" w14:textId="2326DBB5" w:rsidR="00AC53DC" w:rsidRPr="007966BD" w:rsidRDefault="00AC53DC" w:rsidP="003E40B4">
      <w:pPr>
        <w:pStyle w:val="PR1"/>
        <w:rPr>
          <w:szCs w:val="22"/>
          <w:lang w:val="fr-CA"/>
        </w:rPr>
      </w:pPr>
      <w:r w:rsidRPr="007966BD">
        <w:rPr>
          <w:szCs w:val="22"/>
          <w:lang w:val="fr"/>
        </w:rPr>
        <w:t>Inspections</w:t>
      </w:r>
      <w:r w:rsidR="00180D70" w:rsidRPr="007966BD">
        <w:rPr>
          <w:szCs w:val="22"/>
          <w:lang w:val="fr"/>
        </w:rPr>
        <w:t> :</w:t>
      </w:r>
      <w:r w:rsidRPr="007966BD">
        <w:rPr>
          <w:szCs w:val="22"/>
          <w:lang w:val="fr"/>
        </w:rPr>
        <w:t xml:space="preserve"> </w:t>
      </w:r>
      <w:r w:rsidR="00633A70" w:rsidRPr="007966BD">
        <w:rPr>
          <w:szCs w:val="22"/>
          <w:lang w:val="fr"/>
        </w:rPr>
        <w:t>l</w:t>
      </w:r>
      <w:r w:rsidRPr="007966BD">
        <w:rPr>
          <w:szCs w:val="22"/>
          <w:lang w:val="fr"/>
        </w:rPr>
        <w:t xml:space="preserve">e propriétaire engagera un ingénieur en inspection pour effectuer des inspections sur le </w:t>
      </w:r>
      <w:r w:rsidR="00287282" w:rsidRPr="007966BD">
        <w:rPr>
          <w:szCs w:val="22"/>
          <w:lang w:val="fr"/>
        </w:rPr>
        <w:t>chantier</w:t>
      </w:r>
      <w:r w:rsidRPr="007966BD">
        <w:rPr>
          <w:szCs w:val="22"/>
          <w:lang w:val="fr"/>
        </w:rPr>
        <w:t xml:space="preserve"> et préparer </w:t>
      </w:r>
      <w:r w:rsidR="002E6F28">
        <w:rPr>
          <w:szCs w:val="22"/>
          <w:lang w:val="fr"/>
        </w:rPr>
        <w:t>d</w:t>
      </w:r>
      <w:r w:rsidRPr="007966BD">
        <w:rPr>
          <w:szCs w:val="22"/>
          <w:lang w:val="fr"/>
        </w:rPr>
        <w:t xml:space="preserve">es rapports </w:t>
      </w:r>
      <w:r w:rsidR="00287282" w:rsidRPr="007966BD">
        <w:rPr>
          <w:szCs w:val="22"/>
          <w:lang w:val="fr"/>
        </w:rPr>
        <w:t>vérifiant</w:t>
      </w:r>
      <w:r w:rsidRPr="007966BD">
        <w:rPr>
          <w:szCs w:val="22"/>
          <w:lang w:val="fr"/>
        </w:rPr>
        <w:t xml:space="preserve"> la conformité aux plans </w:t>
      </w:r>
      <w:r w:rsidR="00C602B7" w:rsidRPr="007966BD">
        <w:rPr>
          <w:szCs w:val="22"/>
          <w:lang w:val="fr"/>
        </w:rPr>
        <w:t xml:space="preserve">de </w:t>
      </w:r>
      <w:r w:rsidRPr="007966BD">
        <w:rPr>
          <w:szCs w:val="22"/>
          <w:lang w:val="fr"/>
        </w:rPr>
        <w:t>structur</w:t>
      </w:r>
      <w:r w:rsidR="00C602B7" w:rsidRPr="007966BD">
        <w:rPr>
          <w:szCs w:val="22"/>
          <w:lang w:val="fr"/>
        </w:rPr>
        <w:t>es</w:t>
      </w:r>
      <w:r w:rsidRPr="007966BD">
        <w:rPr>
          <w:szCs w:val="22"/>
          <w:lang w:val="fr"/>
        </w:rPr>
        <w:t>.</w:t>
      </w:r>
    </w:p>
    <w:p w14:paraId="63D3F54E" w14:textId="0C4DA095" w:rsidR="00AC53DC" w:rsidRPr="007966BD" w:rsidRDefault="00633A70" w:rsidP="003E40B4">
      <w:pPr>
        <w:pStyle w:val="PR2"/>
        <w:rPr>
          <w:rFonts w:cs="Arial"/>
          <w:szCs w:val="22"/>
          <w:lang w:val="fr-CA"/>
        </w:rPr>
      </w:pPr>
      <w:r w:rsidRPr="007966BD">
        <w:rPr>
          <w:rFonts w:cs="Arial"/>
          <w:szCs w:val="22"/>
          <w:lang w:val="fr"/>
        </w:rPr>
        <w:t>Permettre</w:t>
      </w:r>
      <w:r w:rsidR="00AC53DC" w:rsidRPr="007966BD">
        <w:rPr>
          <w:rFonts w:cs="Arial"/>
          <w:szCs w:val="22"/>
          <w:lang w:val="fr"/>
        </w:rPr>
        <w:t xml:space="preserve"> </w:t>
      </w:r>
      <w:r w:rsidR="00C602B7" w:rsidRPr="007966BD">
        <w:rPr>
          <w:rFonts w:cs="Arial"/>
          <w:szCs w:val="22"/>
          <w:lang w:val="fr"/>
        </w:rPr>
        <w:t>à l’</w:t>
      </w:r>
      <w:r w:rsidR="00AC53DC" w:rsidRPr="007966BD">
        <w:rPr>
          <w:rFonts w:cs="Arial"/>
          <w:szCs w:val="22"/>
          <w:lang w:val="fr"/>
        </w:rPr>
        <w:t xml:space="preserve">inspecteur </w:t>
      </w:r>
      <w:r w:rsidRPr="007966BD">
        <w:rPr>
          <w:rFonts w:cs="Arial"/>
          <w:szCs w:val="22"/>
          <w:lang w:val="fr"/>
        </w:rPr>
        <w:t>d</w:t>
      </w:r>
      <w:r w:rsidR="00D2054F" w:rsidRPr="007966BD">
        <w:rPr>
          <w:rFonts w:cs="Arial"/>
          <w:szCs w:val="22"/>
          <w:lang w:val="fr"/>
        </w:rPr>
        <w:t>’</w:t>
      </w:r>
      <w:r w:rsidR="00AC53DC" w:rsidRPr="007966BD">
        <w:rPr>
          <w:rFonts w:cs="Arial"/>
          <w:szCs w:val="22"/>
          <w:lang w:val="fr"/>
        </w:rPr>
        <w:t>acc</w:t>
      </w:r>
      <w:r w:rsidRPr="007966BD">
        <w:rPr>
          <w:rFonts w:cs="Arial"/>
          <w:szCs w:val="22"/>
          <w:lang w:val="fr"/>
        </w:rPr>
        <w:t>éder</w:t>
      </w:r>
      <w:r w:rsidR="00AC53DC" w:rsidRPr="007966BD">
        <w:rPr>
          <w:rFonts w:cs="Arial"/>
          <w:szCs w:val="22"/>
          <w:lang w:val="fr"/>
        </w:rPr>
        <w:t xml:space="preserve"> aux </w:t>
      </w:r>
      <w:r w:rsidR="00C602B7" w:rsidRPr="007966BD">
        <w:rPr>
          <w:rFonts w:cs="Arial"/>
          <w:szCs w:val="22"/>
          <w:lang w:val="fr"/>
        </w:rPr>
        <w:t>assemblages</w:t>
      </w:r>
      <w:r w:rsidR="00AC53DC" w:rsidRPr="007966BD">
        <w:rPr>
          <w:rFonts w:cs="Arial"/>
          <w:szCs w:val="22"/>
          <w:lang w:val="fr"/>
        </w:rPr>
        <w:t xml:space="preserve"> installés pour faciliter l</w:t>
      </w:r>
      <w:r w:rsidR="00D2054F" w:rsidRPr="007966BD">
        <w:rPr>
          <w:rFonts w:cs="Arial"/>
          <w:szCs w:val="22"/>
          <w:lang w:val="fr"/>
        </w:rPr>
        <w:t>’</w:t>
      </w:r>
      <w:r w:rsidR="00AC53DC" w:rsidRPr="007966BD">
        <w:rPr>
          <w:rFonts w:cs="Arial"/>
          <w:szCs w:val="22"/>
          <w:lang w:val="fr"/>
        </w:rPr>
        <w:t>inspection d</w:t>
      </w:r>
      <w:r w:rsidRPr="007966BD">
        <w:rPr>
          <w:rFonts w:cs="Arial"/>
          <w:szCs w:val="22"/>
          <w:lang w:val="fr"/>
        </w:rPr>
        <w:t>e</w:t>
      </w:r>
      <w:r w:rsidR="00C602B7" w:rsidRPr="007966BD">
        <w:rPr>
          <w:rFonts w:cs="Arial"/>
          <w:szCs w:val="22"/>
          <w:lang w:val="fr"/>
        </w:rPr>
        <w:t xml:space="preserve"> l’</w:t>
      </w:r>
      <w:r w:rsidRPr="007966BD">
        <w:rPr>
          <w:rFonts w:cs="Arial"/>
          <w:szCs w:val="22"/>
          <w:lang w:val="fr"/>
        </w:rPr>
        <w:t>armature</w:t>
      </w:r>
      <w:r w:rsidR="00AC53DC" w:rsidRPr="007966BD">
        <w:rPr>
          <w:rFonts w:cs="Arial"/>
          <w:szCs w:val="22"/>
          <w:lang w:val="fr"/>
        </w:rPr>
        <w:t>.</w:t>
      </w:r>
    </w:p>
    <w:p w14:paraId="1EB6BCA9" w14:textId="5B7A47E3" w:rsidR="002A1A8B" w:rsidRPr="007966BD" w:rsidRDefault="002A1A8B" w:rsidP="003E40B4">
      <w:pPr>
        <w:pStyle w:val="PR2"/>
        <w:rPr>
          <w:rFonts w:cs="Arial"/>
          <w:szCs w:val="22"/>
          <w:lang w:val="fr-CA"/>
        </w:rPr>
      </w:pPr>
      <w:r w:rsidRPr="007966BD">
        <w:rPr>
          <w:rFonts w:cs="Arial"/>
          <w:szCs w:val="22"/>
          <w:lang w:val="fr"/>
        </w:rPr>
        <w:t>L</w:t>
      </w:r>
      <w:r w:rsidR="00D2054F" w:rsidRPr="007966BD">
        <w:rPr>
          <w:rFonts w:cs="Arial"/>
          <w:szCs w:val="22"/>
          <w:lang w:val="fr"/>
        </w:rPr>
        <w:t>’</w:t>
      </w:r>
      <w:r w:rsidRPr="007966BD">
        <w:rPr>
          <w:rFonts w:cs="Arial"/>
          <w:szCs w:val="22"/>
          <w:lang w:val="fr"/>
        </w:rPr>
        <w:t xml:space="preserve">inspecteur </w:t>
      </w:r>
      <w:bookmarkStart w:id="17" w:name="_Hlk31557752"/>
      <w:r w:rsidR="000541E1" w:rsidRPr="007966BD">
        <w:rPr>
          <w:rFonts w:cs="Arial"/>
          <w:szCs w:val="22"/>
          <w:lang w:val="fr"/>
        </w:rPr>
        <w:t>rédigera</w:t>
      </w:r>
      <w:r w:rsidRPr="007966BD">
        <w:rPr>
          <w:rFonts w:cs="Arial"/>
          <w:szCs w:val="22"/>
          <w:lang w:val="fr"/>
        </w:rPr>
        <w:t xml:space="preserve"> </w:t>
      </w:r>
      <w:r w:rsidR="000541E1" w:rsidRPr="007966BD">
        <w:rPr>
          <w:rFonts w:cs="Arial"/>
          <w:szCs w:val="22"/>
          <w:lang w:val="fr"/>
        </w:rPr>
        <w:t xml:space="preserve">promptement </w:t>
      </w:r>
      <w:r w:rsidR="00633A70" w:rsidRPr="007966BD">
        <w:rPr>
          <w:rFonts w:cs="Arial"/>
          <w:szCs w:val="22"/>
          <w:lang w:val="fr"/>
        </w:rPr>
        <w:t xml:space="preserve">un </w:t>
      </w:r>
      <w:r w:rsidRPr="007966BD">
        <w:rPr>
          <w:rFonts w:cs="Arial"/>
          <w:szCs w:val="22"/>
          <w:lang w:val="fr"/>
        </w:rPr>
        <w:t xml:space="preserve">rapport </w:t>
      </w:r>
      <w:r w:rsidR="00633A70" w:rsidRPr="007966BD">
        <w:rPr>
          <w:rFonts w:cs="Arial"/>
          <w:szCs w:val="22"/>
          <w:lang w:val="fr"/>
        </w:rPr>
        <w:t>sur</w:t>
      </w:r>
      <w:r w:rsidR="000541E1" w:rsidRPr="007966BD">
        <w:rPr>
          <w:rFonts w:cs="Arial"/>
          <w:szCs w:val="22"/>
          <w:lang w:val="fr"/>
        </w:rPr>
        <w:t xml:space="preserve"> ce qu</w:t>
      </w:r>
      <w:r w:rsidR="00D2054F" w:rsidRPr="007966BD">
        <w:rPr>
          <w:rFonts w:cs="Arial"/>
          <w:szCs w:val="22"/>
          <w:lang w:val="fr"/>
        </w:rPr>
        <w:t>’</w:t>
      </w:r>
      <w:r w:rsidR="000541E1" w:rsidRPr="007966BD">
        <w:rPr>
          <w:rFonts w:cs="Arial"/>
          <w:szCs w:val="22"/>
          <w:lang w:val="fr"/>
        </w:rPr>
        <w:t>il aura observé et le transmettra à l</w:t>
      </w:r>
      <w:r w:rsidR="00D2054F" w:rsidRPr="007966BD">
        <w:rPr>
          <w:rFonts w:cs="Arial"/>
          <w:szCs w:val="22"/>
          <w:lang w:val="fr"/>
        </w:rPr>
        <w:t>’</w:t>
      </w:r>
      <w:r w:rsidR="000541E1" w:rsidRPr="007966BD">
        <w:rPr>
          <w:rFonts w:cs="Arial"/>
          <w:szCs w:val="22"/>
          <w:lang w:val="fr"/>
        </w:rPr>
        <w:t>E</w:t>
      </w:r>
      <w:r w:rsidRPr="007966BD">
        <w:rPr>
          <w:rFonts w:cs="Arial"/>
          <w:szCs w:val="22"/>
          <w:lang w:val="fr"/>
        </w:rPr>
        <w:t>ntrepreneur et à l</w:t>
      </w:r>
      <w:r w:rsidR="00D2054F" w:rsidRPr="007966BD">
        <w:rPr>
          <w:rFonts w:cs="Arial"/>
          <w:szCs w:val="22"/>
          <w:lang w:val="fr"/>
        </w:rPr>
        <w:t>’</w:t>
      </w:r>
      <w:r w:rsidR="000541E1" w:rsidRPr="007966BD">
        <w:rPr>
          <w:rFonts w:cs="Arial"/>
          <w:szCs w:val="22"/>
          <w:lang w:val="fr"/>
        </w:rPr>
        <w:t>A</w:t>
      </w:r>
      <w:r w:rsidRPr="007966BD">
        <w:rPr>
          <w:rFonts w:cs="Arial"/>
          <w:szCs w:val="22"/>
          <w:lang w:val="fr"/>
        </w:rPr>
        <w:t>rchitecte</w:t>
      </w:r>
      <w:bookmarkEnd w:id="17"/>
      <w:r w:rsidRPr="007966BD">
        <w:rPr>
          <w:rFonts w:cs="Arial"/>
          <w:szCs w:val="22"/>
          <w:lang w:val="fr"/>
        </w:rPr>
        <w:t>.</w:t>
      </w:r>
    </w:p>
    <w:p w14:paraId="67B20079" w14:textId="78CC8532" w:rsidR="002A1A8B" w:rsidRPr="007966BD" w:rsidRDefault="008D41B4" w:rsidP="003E40B4">
      <w:pPr>
        <w:pStyle w:val="PR2"/>
        <w:rPr>
          <w:rFonts w:cs="Arial"/>
          <w:szCs w:val="22"/>
          <w:lang w:val="fr-CA"/>
        </w:rPr>
      </w:pPr>
      <w:r w:rsidRPr="007966BD">
        <w:rPr>
          <w:rFonts w:cs="Arial"/>
          <w:szCs w:val="22"/>
          <w:lang w:val="fr"/>
        </w:rPr>
        <w:t xml:space="preserve">Toute incohérence </w:t>
      </w:r>
      <w:r w:rsidR="000541E1" w:rsidRPr="007966BD">
        <w:rPr>
          <w:rFonts w:cs="Arial"/>
          <w:szCs w:val="22"/>
          <w:lang w:val="fr"/>
        </w:rPr>
        <w:t>relevée</w:t>
      </w:r>
      <w:r w:rsidRPr="007966BD">
        <w:rPr>
          <w:rFonts w:cs="Arial"/>
          <w:szCs w:val="22"/>
          <w:lang w:val="fr"/>
        </w:rPr>
        <w:t xml:space="preserve"> dans le rapport doit être corrigée</w:t>
      </w:r>
      <w:r w:rsidR="00862C65">
        <w:rPr>
          <w:rFonts w:cs="Arial"/>
          <w:szCs w:val="22"/>
          <w:lang w:val="fr"/>
        </w:rPr>
        <w:t>,</w:t>
      </w:r>
      <w:r w:rsidRPr="007966BD">
        <w:rPr>
          <w:rFonts w:cs="Arial"/>
          <w:szCs w:val="22"/>
          <w:lang w:val="fr"/>
        </w:rPr>
        <w:t xml:space="preserve"> </w:t>
      </w:r>
      <w:r w:rsidR="002625F8" w:rsidRPr="007966BD">
        <w:rPr>
          <w:rFonts w:cs="Arial"/>
          <w:szCs w:val="22"/>
          <w:lang w:val="fr"/>
        </w:rPr>
        <w:t>sinon</w:t>
      </w:r>
      <w:r w:rsidRPr="007966BD">
        <w:rPr>
          <w:rFonts w:cs="Arial"/>
          <w:szCs w:val="22"/>
          <w:lang w:val="fr"/>
        </w:rPr>
        <w:t xml:space="preserve"> </w:t>
      </w:r>
      <w:r w:rsidR="000541E1" w:rsidRPr="007966BD">
        <w:rPr>
          <w:rFonts w:cs="Arial"/>
          <w:szCs w:val="22"/>
          <w:lang w:val="fr"/>
        </w:rPr>
        <w:t>une</w:t>
      </w:r>
      <w:r w:rsidRPr="007966BD">
        <w:rPr>
          <w:rFonts w:cs="Arial"/>
          <w:szCs w:val="22"/>
          <w:lang w:val="fr"/>
        </w:rPr>
        <w:t xml:space="preserve"> vérification de conformité doit être </w:t>
      </w:r>
      <w:r w:rsidR="000541E1" w:rsidRPr="007966BD">
        <w:rPr>
          <w:rFonts w:cs="Arial"/>
          <w:szCs w:val="22"/>
          <w:lang w:val="fr"/>
        </w:rPr>
        <w:t>obtenue</w:t>
      </w:r>
      <w:r w:rsidRPr="007966BD">
        <w:rPr>
          <w:rFonts w:cs="Arial"/>
          <w:szCs w:val="22"/>
          <w:lang w:val="fr"/>
        </w:rPr>
        <w:t xml:space="preserve"> du fabricant</w:t>
      </w:r>
      <w:r w:rsidR="002A1A8B" w:rsidRPr="007966BD">
        <w:rPr>
          <w:rFonts w:cs="Arial"/>
          <w:szCs w:val="22"/>
          <w:lang w:val="fr"/>
        </w:rPr>
        <w:t>.</w:t>
      </w:r>
    </w:p>
    <w:p w14:paraId="32C91BB7" w14:textId="77777777" w:rsidR="00106BA3" w:rsidRPr="002B6A73" w:rsidRDefault="00106BA3" w:rsidP="003E40B4">
      <w:pPr>
        <w:pStyle w:val="CMT"/>
        <w:spacing w:before="0" w:afterLines="50" w:after="120"/>
        <w:jc w:val="left"/>
        <w:rPr>
          <w:rFonts w:ascii="Arial" w:hAnsi="Arial" w:cs="Arial"/>
          <w:szCs w:val="22"/>
          <w:lang w:val="fr-CA"/>
        </w:rPr>
      </w:pPr>
      <w:r w:rsidRPr="007966BD">
        <w:rPr>
          <w:rFonts w:ascii="Arial" w:hAnsi="Arial" w:cs="Arial"/>
          <w:szCs w:val="22"/>
          <w:lang w:val="fr"/>
        </w:rPr>
        <w:t>Conserver le paragraphe ci-dessous pour exiger qu'un représentant de service autorisé par l'usine effectue des inspections.</w:t>
      </w:r>
    </w:p>
    <w:p w14:paraId="68391BB0" w14:textId="65603DBC" w:rsidR="00106BA3" w:rsidRPr="007966BD" w:rsidRDefault="00106BA3" w:rsidP="003E40B4">
      <w:pPr>
        <w:pStyle w:val="PR1"/>
        <w:tabs>
          <w:tab w:val="num" w:pos="864"/>
        </w:tabs>
        <w:rPr>
          <w:szCs w:val="22"/>
          <w:lang w:val="fr-CA"/>
        </w:rPr>
      </w:pPr>
      <w:r w:rsidRPr="007966BD">
        <w:rPr>
          <w:szCs w:val="22"/>
          <w:lang w:val="fr"/>
        </w:rPr>
        <w:t xml:space="preserve">Service </w:t>
      </w:r>
      <w:r w:rsidR="002625F8" w:rsidRPr="007966BD">
        <w:rPr>
          <w:szCs w:val="22"/>
          <w:lang w:val="fr"/>
        </w:rPr>
        <w:t xml:space="preserve">sur site </w:t>
      </w:r>
      <w:r w:rsidRPr="007966BD">
        <w:rPr>
          <w:szCs w:val="22"/>
          <w:lang w:val="fr"/>
        </w:rPr>
        <w:t>du fabricant</w:t>
      </w:r>
      <w:r w:rsidR="0032771B" w:rsidRPr="007966BD">
        <w:rPr>
          <w:szCs w:val="22"/>
          <w:lang w:val="fr"/>
        </w:rPr>
        <w:t> </w:t>
      </w:r>
      <w:r w:rsidR="00180D70" w:rsidRPr="007966BD">
        <w:rPr>
          <w:szCs w:val="22"/>
          <w:lang w:val="fr"/>
        </w:rPr>
        <w:t>:</w:t>
      </w:r>
    </w:p>
    <w:p w14:paraId="71E81177" w14:textId="7D2894BC" w:rsidR="00106BA3" w:rsidRPr="007966BD" w:rsidRDefault="0027107D" w:rsidP="003E40B4">
      <w:pPr>
        <w:pStyle w:val="PR2"/>
        <w:rPr>
          <w:rFonts w:cs="Arial"/>
          <w:szCs w:val="22"/>
          <w:lang w:val="fr-CA"/>
        </w:rPr>
      </w:pPr>
      <w:r w:rsidRPr="007966BD">
        <w:rPr>
          <w:rFonts w:cs="Arial"/>
          <w:szCs w:val="22"/>
          <w:lang w:val="fr"/>
        </w:rPr>
        <w:t>Fournir un représentant autorisé par Sch</w:t>
      </w:r>
      <w:r w:rsidR="000541E1" w:rsidRPr="007966BD">
        <w:rPr>
          <w:rFonts w:cs="Arial"/>
          <w:szCs w:val="22"/>
          <w:lang w:val="fr"/>
        </w:rPr>
        <w:t>ö</w:t>
      </w:r>
      <w:r w:rsidRPr="007966BD">
        <w:rPr>
          <w:rFonts w:cs="Arial"/>
          <w:szCs w:val="22"/>
          <w:lang w:val="fr"/>
        </w:rPr>
        <w:t xml:space="preserve">ck </w:t>
      </w:r>
      <w:r w:rsidR="001934BB" w:rsidRPr="007966BD">
        <w:rPr>
          <w:rFonts w:cs="Arial"/>
          <w:szCs w:val="22"/>
          <w:lang w:val="fr"/>
        </w:rPr>
        <w:t>pour l’</w:t>
      </w:r>
      <w:r w:rsidRPr="007966BD">
        <w:rPr>
          <w:rFonts w:cs="Arial"/>
          <w:szCs w:val="22"/>
          <w:lang w:val="fr"/>
        </w:rPr>
        <w:t>inspect</w:t>
      </w:r>
      <w:r w:rsidR="001934BB" w:rsidRPr="007966BD">
        <w:rPr>
          <w:rFonts w:cs="Arial"/>
          <w:szCs w:val="22"/>
          <w:lang w:val="fr"/>
        </w:rPr>
        <w:t>ion</w:t>
      </w:r>
      <w:r w:rsidRPr="007966BD">
        <w:rPr>
          <w:rFonts w:cs="Arial"/>
          <w:szCs w:val="22"/>
          <w:lang w:val="fr"/>
        </w:rPr>
        <w:t xml:space="preserve"> </w:t>
      </w:r>
      <w:r w:rsidR="001934BB" w:rsidRPr="007966BD">
        <w:rPr>
          <w:rFonts w:cs="Arial"/>
          <w:szCs w:val="22"/>
          <w:lang w:val="fr"/>
        </w:rPr>
        <w:t>d</w:t>
      </w:r>
      <w:r w:rsidRPr="007966BD">
        <w:rPr>
          <w:rFonts w:cs="Arial"/>
          <w:szCs w:val="22"/>
          <w:lang w:val="fr"/>
        </w:rPr>
        <w:t xml:space="preserve">es </w:t>
      </w:r>
      <w:r w:rsidR="00862C65">
        <w:rPr>
          <w:rFonts w:cs="Arial"/>
          <w:szCs w:val="22"/>
          <w:lang w:val="fr"/>
        </w:rPr>
        <w:t>assemblages</w:t>
      </w:r>
      <w:r w:rsidRPr="007966BD">
        <w:rPr>
          <w:rFonts w:cs="Arial"/>
          <w:szCs w:val="22"/>
          <w:lang w:val="fr"/>
        </w:rPr>
        <w:t xml:space="preserve"> </w:t>
      </w:r>
      <w:r w:rsidR="000541E1" w:rsidRPr="007966BD">
        <w:rPr>
          <w:rFonts w:cs="Arial"/>
          <w:szCs w:val="22"/>
          <w:lang w:val="fr"/>
        </w:rPr>
        <w:t>de rupteurs de pont thermique à</w:t>
      </w:r>
      <w:r w:rsidRPr="007966BD">
        <w:rPr>
          <w:rFonts w:cs="Arial"/>
          <w:szCs w:val="22"/>
          <w:lang w:val="fr"/>
        </w:rPr>
        <w:t xml:space="preserve"> la commission du </w:t>
      </w:r>
      <w:r w:rsidR="000541E1" w:rsidRPr="007966BD">
        <w:rPr>
          <w:rFonts w:cs="Arial"/>
          <w:szCs w:val="22"/>
          <w:lang w:val="fr"/>
        </w:rPr>
        <w:t>P</w:t>
      </w:r>
      <w:r w:rsidRPr="007966BD">
        <w:rPr>
          <w:rFonts w:cs="Arial"/>
          <w:szCs w:val="22"/>
          <w:lang w:val="fr"/>
        </w:rPr>
        <w:t>ropriétaire ou de l</w:t>
      </w:r>
      <w:r w:rsidR="00D2054F" w:rsidRPr="007966BD">
        <w:rPr>
          <w:rFonts w:cs="Arial"/>
          <w:szCs w:val="22"/>
          <w:lang w:val="fr"/>
        </w:rPr>
        <w:t>’</w:t>
      </w:r>
      <w:r w:rsidR="000541E1" w:rsidRPr="007966BD">
        <w:rPr>
          <w:rFonts w:cs="Arial"/>
          <w:szCs w:val="22"/>
          <w:lang w:val="fr"/>
        </w:rPr>
        <w:t>E</w:t>
      </w:r>
      <w:r w:rsidRPr="007966BD">
        <w:rPr>
          <w:rFonts w:cs="Arial"/>
          <w:szCs w:val="22"/>
          <w:lang w:val="fr"/>
        </w:rPr>
        <w:t>ntrepreneur.</w:t>
      </w:r>
    </w:p>
    <w:p w14:paraId="6EF2FCF6" w14:textId="1E95FC5D" w:rsidR="00106BA3" w:rsidRPr="007966BD" w:rsidRDefault="002E13B5" w:rsidP="003E40B4">
      <w:pPr>
        <w:pStyle w:val="PR2"/>
        <w:rPr>
          <w:rFonts w:cs="Arial"/>
          <w:szCs w:val="22"/>
          <w:lang w:val="fr-CA"/>
        </w:rPr>
      </w:pPr>
      <w:r w:rsidRPr="007966BD">
        <w:rPr>
          <w:rFonts w:cs="Arial"/>
          <w:szCs w:val="22"/>
          <w:lang w:val="fr"/>
        </w:rPr>
        <w:t>Informe</w:t>
      </w:r>
      <w:r w:rsidR="000541E1" w:rsidRPr="007966BD">
        <w:rPr>
          <w:rFonts w:cs="Arial"/>
          <w:szCs w:val="22"/>
          <w:lang w:val="fr"/>
        </w:rPr>
        <w:t>r</w:t>
      </w:r>
      <w:r w:rsidRPr="007966BD">
        <w:rPr>
          <w:rFonts w:cs="Arial"/>
          <w:szCs w:val="22"/>
          <w:lang w:val="fr"/>
        </w:rPr>
        <w:t xml:space="preserve"> l</w:t>
      </w:r>
      <w:r w:rsidR="00D2054F" w:rsidRPr="007966BD">
        <w:rPr>
          <w:rFonts w:cs="Arial"/>
          <w:szCs w:val="22"/>
          <w:lang w:val="fr"/>
        </w:rPr>
        <w:t>’</w:t>
      </w:r>
      <w:r w:rsidR="000541E1" w:rsidRPr="007966BD">
        <w:rPr>
          <w:rFonts w:cs="Arial"/>
          <w:szCs w:val="22"/>
          <w:lang w:val="fr"/>
        </w:rPr>
        <w:t>A</w:t>
      </w:r>
      <w:r w:rsidRPr="007966BD">
        <w:rPr>
          <w:rFonts w:cs="Arial"/>
          <w:szCs w:val="22"/>
          <w:lang w:val="fr"/>
        </w:rPr>
        <w:t>rchitecte ou l</w:t>
      </w:r>
      <w:r w:rsidR="00D2054F" w:rsidRPr="007966BD">
        <w:rPr>
          <w:rFonts w:cs="Arial"/>
          <w:szCs w:val="22"/>
          <w:lang w:val="fr"/>
        </w:rPr>
        <w:t>’</w:t>
      </w:r>
      <w:r w:rsidR="000541E1" w:rsidRPr="007966BD">
        <w:rPr>
          <w:rFonts w:cs="Arial"/>
          <w:szCs w:val="22"/>
          <w:lang w:val="fr"/>
        </w:rPr>
        <w:t>I</w:t>
      </w:r>
      <w:r w:rsidRPr="007966BD">
        <w:rPr>
          <w:rFonts w:cs="Arial"/>
          <w:szCs w:val="22"/>
          <w:lang w:val="fr"/>
        </w:rPr>
        <w:t xml:space="preserve">ngénieur </w:t>
      </w:r>
      <w:r w:rsidR="000541E1" w:rsidRPr="007966BD">
        <w:rPr>
          <w:rFonts w:cs="Arial"/>
          <w:szCs w:val="22"/>
          <w:lang w:val="fr"/>
        </w:rPr>
        <w:t>constructeur</w:t>
      </w:r>
      <w:r w:rsidRPr="007966BD">
        <w:rPr>
          <w:rFonts w:cs="Arial"/>
          <w:szCs w:val="22"/>
          <w:lang w:val="fr"/>
        </w:rPr>
        <w:t xml:space="preserve"> des conditions </w:t>
      </w:r>
      <w:r w:rsidR="00DB1E57" w:rsidRPr="007966BD">
        <w:rPr>
          <w:rFonts w:cs="Arial"/>
          <w:szCs w:val="22"/>
          <w:lang w:val="fr"/>
        </w:rPr>
        <w:t>sur le</w:t>
      </w:r>
      <w:r w:rsidRPr="007966BD">
        <w:rPr>
          <w:rFonts w:cs="Arial"/>
          <w:szCs w:val="22"/>
          <w:lang w:val="fr"/>
        </w:rPr>
        <w:t xml:space="preserve"> </w:t>
      </w:r>
      <w:r w:rsidR="001934BB" w:rsidRPr="007966BD">
        <w:rPr>
          <w:rFonts w:cs="Arial"/>
          <w:szCs w:val="22"/>
          <w:lang w:val="fr"/>
        </w:rPr>
        <w:t>chantier</w:t>
      </w:r>
      <w:r w:rsidRPr="007966BD">
        <w:rPr>
          <w:rFonts w:cs="Arial"/>
          <w:szCs w:val="22"/>
          <w:lang w:val="fr"/>
        </w:rPr>
        <w:t xml:space="preserve"> qui nuiraient à </w:t>
      </w:r>
      <w:r w:rsidR="00DB1E57" w:rsidRPr="007966BD">
        <w:rPr>
          <w:rFonts w:cs="Arial"/>
          <w:szCs w:val="22"/>
          <w:lang w:val="fr"/>
        </w:rPr>
        <w:t>la mise en place</w:t>
      </w:r>
      <w:r w:rsidRPr="007966BD">
        <w:rPr>
          <w:rFonts w:cs="Arial"/>
          <w:szCs w:val="22"/>
          <w:lang w:val="fr"/>
        </w:rPr>
        <w:t xml:space="preserve"> lorsque les inspections indiquent qu</w:t>
      </w:r>
      <w:r w:rsidR="001934BB" w:rsidRPr="007966BD">
        <w:rPr>
          <w:rFonts w:cs="Arial"/>
          <w:szCs w:val="22"/>
          <w:lang w:val="fr"/>
        </w:rPr>
        <w:t>e ces conditions</w:t>
      </w:r>
      <w:r w:rsidRPr="007966BD">
        <w:rPr>
          <w:rFonts w:cs="Arial"/>
          <w:szCs w:val="22"/>
          <w:lang w:val="fr"/>
        </w:rPr>
        <w:t xml:space="preserve"> ne sont pas conformes aux exigences spécifiées.</w:t>
      </w:r>
    </w:p>
    <w:p w14:paraId="7ADF5795" w14:textId="6D68D5F1" w:rsidR="00106BA3" w:rsidRPr="007966BD" w:rsidRDefault="00106BA3" w:rsidP="003E40B4">
      <w:pPr>
        <w:pStyle w:val="PR2"/>
        <w:rPr>
          <w:rFonts w:cs="Arial"/>
          <w:szCs w:val="22"/>
          <w:lang w:val="fr-CA"/>
        </w:rPr>
      </w:pPr>
      <w:r w:rsidRPr="007966BD">
        <w:rPr>
          <w:rFonts w:cs="Arial"/>
          <w:szCs w:val="22"/>
          <w:lang w:val="fr"/>
        </w:rPr>
        <w:t>Des inspections supplémentaires, aux frais de l</w:t>
      </w:r>
      <w:r w:rsidR="00D2054F" w:rsidRPr="007966BD">
        <w:rPr>
          <w:rFonts w:cs="Arial"/>
          <w:szCs w:val="22"/>
          <w:lang w:val="fr"/>
        </w:rPr>
        <w:t>’</w:t>
      </w:r>
      <w:r w:rsidR="00DB1E57" w:rsidRPr="007966BD">
        <w:rPr>
          <w:rFonts w:cs="Arial"/>
          <w:szCs w:val="22"/>
          <w:lang w:val="fr"/>
        </w:rPr>
        <w:t>E</w:t>
      </w:r>
      <w:r w:rsidRPr="007966BD">
        <w:rPr>
          <w:rFonts w:cs="Arial"/>
          <w:szCs w:val="22"/>
          <w:lang w:val="fr"/>
        </w:rPr>
        <w:t xml:space="preserve">ntrepreneur, sont effectuées pour </w:t>
      </w:r>
      <w:r w:rsidR="00DB1E57" w:rsidRPr="007966BD">
        <w:rPr>
          <w:rFonts w:cs="Arial"/>
          <w:szCs w:val="22"/>
          <w:lang w:val="fr"/>
        </w:rPr>
        <w:t>établir</w:t>
      </w:r>
      <w:r w:rsidRPr="007966BD">
        <w:rPr>
          <w:rFonts w:cs="Arial"/>
          <w:szCs w:val="22"/>
          <w:lang w:val="fr"/>
        </w:rPr>
        <w:t xml:space="preserve"> la conformité des travaux </w:t>
      </w:r>
      <w:r w:rsidR="00DB1E57" w:rsidRPr="007966BD">
        <w:rPr>
          <w:rFonts w:cs="Arial"/>
          <w:szCs w:val="22"/>
          <w:lang w:val="fr"/>
        </w:rPr>
        <w:t xml:space="preserve">de </w:t>
      </w:r>
      <w:r w:rsidRPr="007966BD">
        <w:rPr>
          <w:rFonts w:cs="Arial"/>
          <w:szCs w:val="22"/>
          <w:lang w:val="fr"/>
        </w:rPr>
        <w:t>remplac</w:t>
      </w:r>
      <w:r w:rsidR="00DB1E57" w:rsidRPr="007966BD">
        <w:rPr>
          <w:rFonts w:cs="Arial"/>
          <w:szCs w:val="22"/>
          <w:lang w:val="fr"/>
        </w:rPr>
        <w:t xml:space="preserve">ement </w:t>
      </w:r>
      <w:r w:rsidRPr="007966BD">
        <w:rPr>
          <w:rFonts w:cs="Arial"/>
          <w:szCs w:val="22"/>
          <w:lang w:val="fr"/>
        </w:rPr>
        <w:t xml:space="preserve">ou </w:t>
      </w:r>
      <w:r w:rsidR="00BE7544" w:rsidRPr="007966BD">
        <w:rPr>
          <w:rFonts w:cs="Arial"/>
          <w:szCs w:val="22"/>
          <w:lang w:val="fr"/>
        </w:rPr>
        <w:t xml:space="preserve">des travaux </w:t>
      </w:r>
      <w:r w:rsidRPr="007966BD">
        <w:rPr>
          <w:rFonts w:cs="Arial"/>
          <w:szCs w:val="22"/>
          <w:lang w:val="fr"/>
        </w:rPr>
        <w:t xml:space="preserve">supplémentaires </w:t>
      </w:r>
      <w:r w:rsidR="00DB1E57" w:rsidRPr="007966BD">
        <w:rPr>
          <w:rFonts w:cs="Arial"/>
          <w:szCs w:val="22"/>
          <w:lang w:val="fr"/>
        </w:rPr>
        <w:t>selon</w:t>
      </w:r>
      <w:r w:rsidRPr="007966BD">
        <w:rPr>
          <w:rFonts w:cs="Arial"/>
          <w:szCs w:val="22"/>
          <w:lang w:val="fr"/>
        </w:rPr>
        <w:t xml:space="preserve"> </w:t>
      </w:r>
      <w:r w:rsidR="00DB1E57" w:rsidRPr="007966BD">
        <w:rPr>
          <w:rFonts w:cs="Arial"/>
          <w:szCs w:val="22"/>
          <w:lang w:val="fr"/>
        </w:rPr>
        <w:t>d</w:t>
      </w:r>
      <w:r w:rsidRPr="007966BD">
        <w:rPr>
          <w:rFonts w:cs="Arial"/>
          <w:szCs w:val="22"/>
          <w:lang w:val="fr"/>
        </w:rPr>
        <w:t>es exigences spécifiées.</w:t>
      </w:r>
    </w:p>
    <w:p w14:paraId="652FF6D2" w14:textId="373C8C1F" w:rsidR="00106BA3" w:rsidRPr="007966BD" w:rsidRDefault="00106BA3" w:rsidP="003E40B4">
      <w:pPr>
        <w:pStyle w:val="PR2"/>
        <w:rPr>
          <w:rFonts w:cs="Arial"/>
          <w:szCs w:val="22"/>
        </w:rPr>
      </w:pPr>
      <w:r w:rsidRPr="007966BD">
        <w:rPr>
          <w:rFonts w:cs="Arial"/>
          <w:szCs w:val="22"/>
          <w:lang w:val="fr"/>
        </w:rPr>
        <w:t xml:space="preserve">Préparer </w:t>
      </w:r>
      <w:r w:rsidR="00690848" w:rsidRPr="007966BD">
        <w:rPr>
          <w:rFonts w:cs="Arial"/>
          <w:szCs w:val="22"/>
          <w:lang w:val="fr"/>
        </w:rPr>
        <w:t>l</w:t>
      </w:r>
      <w:r w:rsidRPr="007966BD">
        <w:rPr>
          <w:rFonts w:cs="Arial"/>
          <w:szCs w:val="22"/>
          <w:lang w:val="fr"/>
        </w:rPr>
        <w:t>es rapports d</w:t>
      </w:r>
      <w:r w:rsidR="00D2054F" w:rsidRPr="007966BD">
        <w:rPr>
          <w:rFonts w:cs="Arial"/>
          <w:szCs w:val="22"/>
          <w:lang w:val="fr"/>
        </w:rPr>
        <w:t>’</w:t>
      </w:r>
      <w:r w:rsidRPr="007966BD">
        <w:rPr>
          <w:rFonts w:cs="Arial"/>
          <w:szCs w:val="22"/>
          <w:lang w:val="fr"/>
        </w:rPr>
        <w:t>inspection.</w:t>
      </w:r>
    </w:p>
    <w:p w14:paraId="7C1CD4B1" w14:textId="4C18D3F3" w:rsidR="005B02D9" w:rsidRPr="007966BD" w:rsidRDefault="00DB1E57" w:rsidP="003E40B4">
      <w:pPr>
        <w:pStyle w:val="ART"/>
        <w:jc w:val="left"/>
        <w:rPr>
          <w:rFonts w:cs="Arial"/>
          <w:szCs w:val="22"/>
        </w:rPr>
      </w:pPr>
      <w:r w:rsidRPr="007966BD">
        <w:rPr>
          <w:rFonts w:cs="Arial"/>
          <w:szCs w:val="22"/>
          <w:lang w:val="fr"/>
        </w:rPr>
        <w:t>NETTOYAGE</w:t>
      </w:r>
    </w:p>
    <w:p w14:paraId="16B9D61A" w14:textId="723E0630" w:rsidR="00DB1E57" w:rsidRPr="007966BD" w:rsidRDefault="00DB1E57" w:rsidP="00DB1E57">
      <w:pPr>
        <w:pStyle w:val="PR1"/>
        <w:rPr>
          <w:szCs w:val="22"/>
          <w:lang w:val="fr-CA"/>
        </w:rPr>
      </w:pPr>
      <w:r w:rsidRPr="007966BD">
        <w:rPr>
          <w:szCs w:val="22"/>
          <w:lang w:val="fr-CA"/>
        </w:rPr>
        <w:t>Nettoyer l</w:t>
      </w:r>
      <w:r w:rsidR="00BE7544" w:rsidRPr="007966BD">
        <w:rPr>
          <w:szCs w:val="22"/>
          <w:lang w:val="fr-CA"/>
        </w:rPr>
        <w:t>’armature</w:t>
      </w:r>
      <w:r w:rsidRPr="007966BD">
        <w:rPr>
          <w:szCs w:val="22"/>
          <w:lang w:val="fr-CA"/>
        </w:rPr>
        <w:t xml:space="preserve"> de</w:t>
      </w:r>
      <w:r w:rsidRPr="007966BD">
        <w:rPr>
          <w:szCs w:val="22"/>
          <w:lang w:val="fr"/>
        </w:rPr>
        <w:t xml:space="preserve"> la rouille détachable et de la calamine, de la terre, de la glace et d</w:t>
      </w:r>
      <w:r w:rsidR="00D2054F" w:rsidRPr="007966BD">
        <w:rPr>
          <w:szCs w:val="22"/>
          <w:lang w:val="fr"/>
        </w:rPr>
        <w:t>’</w:t>
      </w:r>
      <w:r w:rsidRPr="007966BD">
        <w:rPr>
          <w:szCs w:val="22"/>
          <w:lang w:val="fr"/>
        </w:rPr>
        <w:t xml:space="preserve">autres matériaux étrangers qui réduiraient le lien </w:t>
      </w:r>
      <w:r w:rsidR="008F4FC7">
        <w:rPr>
          <w:szCs w:val="22"/>
          <w:lang w:val="fr"/>
        </w:rPr>
        <w:t>au</w:t>
      </w:r>
      <w:r w:rsidRPr="007966BD">
        <w:rPr>
          <w:szCs w:val="22"/>
          <w:lang w:val="fr"/>
        </w:rPr>
        <w:t xml:space="preserve"> béton.</w:t>
      </w:r>
    </w:p>
    <w:p w14:paraId="7918748C" w14:textId="1984CB42" w:rsidR="000A77F1" w:rsidRPr="007966BD" w:rsidRDefault="000A77F1" w:rsidP="003E40B4">
      <w:pPr>
        <w:pStyle w:val="PR1"/>
        <w:numPr>
          <w:ilvl w:val="0"/>
          <w:numId w:val="0"/>
        </w:numPr>
        <w:ind w:left="864"/>
        <w:rPr>
          <w:szCs w:val="22"/>
          <w:lang w:val="fr-CA"/>
        </w:rPr>
      </w:pPr>
    </w:p>
    <w:p w14:paraId="3A3C0E94" w14:textId="38326E9D" w:rsidR="000E54C6" w:rsidRPr="007966BD" w:rsidRDefault="005B02D9" w:rsidP="003E40B4">
      <w:pPr>
        <w:pStyle w:val="EOS"/>
        <w:spacing w:before="0" w:afterLines="50" w:after="120"/>
        <w:jc w:val="center"/>
        <w:rPr>
          <w:rFonts w:ascii="Arial" w:hAnsi="Arial" w:cs="Arial"/>
          <w:szCs w:val="22"/>
        </w:rPr>
      </w:pPr>
      <w:r w:rsidRPr="007966BD">
        <w:rPr>
          <w:rFonts w:ascii="Arial" w:hAnsi="Arial" w:cs="Arial"/>
          <w:szCs w:val="22"/>
          <w:lang w:val="fr"/>
        </w:rPr>
        <w:t xml:space="preserve">FIN DE </w:t>
      </w:r>
      <w:r w:rsidR="00437E16" w:rsidRPr="007966BD">
        <w:rPr>
          <w:rFonts w:ascii="Arial" w:hAnsi="Arial" w:cs="Arial"/>
          <w:szCs w:val="22"/>
          <w:lang w:val="fr"/>
        </w:rPr>
        <w:t>LA SECTION</w:t>
      </w:r>
      <w:r w:rsidR="00E00A25">
        <w:rPr>
          <w:rFonts w:ascii="Arial" w:hAnsi="Arial" w:cs="Arial"/>
          <w:szCs w:val="22"/>
          <w:lang w:val="fr"/>
        </w:rPr>
        <w:t> </w:t>
      </w:r>
      <w:r w:rsidRPr="007966BD">
        <w:rPr>
          <w:rFonts w:ascii="Arial" w:hAnsi="Arial" w:cs="Arial"/>
          <w:szCs w:val="22"/>
          <w:lang w:val="fr"/>
        </w:rPr>
        <w:t>03 15 11</w:t>
      </w:r>
    </w:p>
    <w:sectPr w:rsidR="000E54C6" w:rsidRPr="007966BD" w:rsidSect="005204F6">
      <w:headerReference w:type="default" r:id="rId14"/>
      <w:footerReference w:type="default" r:id="rId15"/>
      <w:footnotePr>
        <w:numRestart w:val="eachSect"/>
      </w:footnotePr>
      <w:endnotePr>
        <w:numFmt w:val="decimal"/>
      </w:endnotePr>
      <w:pgSz w:w="12240" w:h="15840"/>
      <w:pgMar w:top="1440" w:right="1296" w:bottom="144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3E74E" w14:textId="77777777" w:rsidR="00C54F90" w:rsidRDefault="00C54F90" w:rsidP="00507C6E">
      <w:r>
        <w:rPr>
          <w:lang w:val="fr"/>
        </w:rPr>
        <w:separator/>
      </w:r>
    </w:p>
    <w:p w14:paraId="4C5D72C7" w14:textId="77777777" w:rsidR="00C54F90" w:rsidRDefault="00C54F90"/>
  </w:endnote>
  <w:endnote w:type="continuationSeparator" w:id="0">
    <w:p w14:paraId="4F7D89B4" w14:textId="77777777" w:rsidR="00C54F90" w:rsidRDefault="00C54F90" w:rsidP="00507C6E">
      <w:r>
        <w:rPr>
          <w:lang w:val="fr"/>
        </w:rPr>
        <w:continuationSeparator/>
      </w:r>
    </w:p>
    <w:p w14:paraId="1E18A6FE" w14:textId="77777777" w:rsidR="00C54F90" w:rsidRDefault="00C54F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New York">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32771B" w14:paraId="330FE0DE" w14:textId="77777777">
      <w:tc>
        <w:tcPr>
          <w:tcW w:w="7632" w:type="dxa"/>
        </w:tcPr>
        <w:p w14:paraId="504436D1" w14:textId="77777777" w:rsidR="0032771B" w:rsidRDefault="0032771B">
          <w:pPr>
            <w:pStyle w:val="FTR"/>
          </w:pPr>
        </w:p>
      </w:tc>
      <w:tc>
        <w:tcPr>
          <w:tcW w:w="1872" w:type="dxa"/>
        </w:tcPr>
        <w:p w14:paraId="63F7C365" w14:textId="43B77C67" w:rsidR="0032771B" w:rsidRDefault="0032771B">
          <w:pPr>
            <w:pStyle w:val="RJUST"/>
          </w:pPr>
          <w:r w:rsidRPr="008C4222">
            <w:rPr>
              <w:sz w:val="20"/>
              <w:lang w:val="fr"/>
            </w:rPr>
            <w:t xml:space="preserve">Page </w:t>
          </w:r>
          <w:r w:rsidRPr="008C4222">
            <w:rPr>
              <w:caps/>
              <w:sz w:val="20"/>
              <w:lang w:val="fr"/>
            </w:rPr>
            <w:fldChar w:fldCharType="begin"/>
          </w:r>
          <w:r w:rsidRPr="008C4222">
            <w:rPr>
              <w:caps/>
              <w:sz w:val="20"/>
              <w:lang w:val="fr"/>
            </w:rPr>
            <w:instrText xml:space="preserve"> PAGE </w:instrText>
          </w:r>
          <w:r w:rsidRPr="008C4222">
            <w:rPr>
              <w:caps/>
              <w:sz w:val="20"/>
              <w:lang w:val="fr"/>
            </w:rPr>
            <w:fldChar w:fldCharType="separate"/>
          </w:r>
          <w:r>
            <w:rPr>
              <w:caps/>
              <w:noProof/>
              <w:sz w:val="20"/>
              <w:lang w:val="fr"/>
            </w:rPr>
            <w:t>5</w:t>
          </w:r>
          <w:r w:rsidRPr="008C4222">
            <w:rPr>
              <w:caps/>
              <w:sz w:val="20"/>
              <w:lang w:val="fr"/>
            </w:rPr>
            <w:fldChar w:fldCharType="end"/>
          </w:r>
          <w:r w:rsidRPr="008C4222">
            <w:rPr>
              <w:sz w:val="20"/>
              <w:lang w:val="fr"/>
            </w:rPr>
            <w:t xml:space="preserve"> De </w:t>
          </w:r>
          <w:r w:rsidRPr="008C4222">
            <w:rPr>
              <w:rStyle w:val="PageNumber"/>
              <w:caps/>
              <w:lang w:val="fr"/>
            </w:rPr>
            <w:fldChar w:fldCharType="begin"/>
          </w:r>
          <w:r w:rsidRPr="008C4222">
            <w:rPr>
              <w:rStyle w:val="PageNumber"/>
              <w:caps/>
              <w:lang w:val="fr"/>
            </w:rPr>
            <w:instrText xml:space="preserve"> NUMPAGES </w:instrText>
          </w:r>
          <w:r w:rsidRPr="008C4222">
            <w:rPr>
              <w:rStyle w:val="PageNumber"/>
              <w:caps/>
              <w:lang w:val="fr"/>
            </w:rPr>
            <w:fldChar w:fldCharType="separate"/>
          </w:r>
          <w:r>
            <w:rPr>
              <w:rStyle w:val="PageNumber"/>
              <w:caps/>
              <w:noProof/>
              <w:lang w:val="fr"/>
            </w:rPr>
            <w:t>10</w:t>
          </w:r>
          <w:r w:rsidRPr="008C4222">
            <w:rPr>
              <w:rStyle w:val="PageNumber"/>
              <w:caps/>
              <w:lang w:val="fr"/>
            </w:rPr>
            <w:fldChar w:fldCharType="end"/>
          </w:r>
        </w:p>
      </w:tc>
    </w:tr>
  </w:tbl>
  <w:p w14:paraId="2D77D2A4" w14:textId="0405BE7D" w:rsidR="0032771B" w:rsidRPr="002455F8" w:rsidRDefault="0032771B">
    <w:pPr>
      <w:rPr>
        <w:rFonts w:ascii="Arial" w:hAnsi="Arial" w:cs="Arial"/>
        <w:color w:val="808080" w:themeColor="background1" w:themeShade="80"/>
        <w:sz w:val="13"/>
        <w:szCs w:val="13"/>
        <w:lang w:val="fr-CA"/>
      </w:rPr>
    </w:pPr>
    <w:r w:rsidRPr="00923742">
      <w:rPr>
        <w:color w:val="808080" w:themeColor="background1" w:themeShade="80"/>
        <w:sz w:val="13"/>
        <w:szCs w:val="13"/>
        <w:lang w:val="fr"/>
      </w:rPr>
      <w:t>Mis à jour en mai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19501" w14:textId="77777777" w:rsidR="00C54F90" w:rsidRDefault="00C54F90" w:rsidP="00507C6E">
      <w:r>
        <w:rPr>
          <w:lang w:val="fr"/>
        </w:rPr>
        <w:separator/>
      </w:r>
    </w:p>
    <w:p w14:paraId="4EADEA94" w14:textId="77777777" w:rsidR="00C54F90" w:rsidRDefault="00C54F90"/>
  </w:footnote>
  <w:footnote w:type="continuationSeparator" w:id="0">
    <w:p w14:paraId="6E587868" w14:textId="77777777" w:rsidR="00C54F90" w:rsidRDefault="00C54F90" w:rsidP="00507C6E">
      <w:r>
        <w:rPr>
          <w:lang w:val="fr"/>
        </w:rPr>
        <w:continuationSeparator/>
      </w:r>
    </w:p>
    <w:p w14:paraId="53101DCD" w14:textId="77777777" w:rsidR="00C54F90" w:rsidRDefault="00C54F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D33D6" w14:textId="72FEFA6F" w:rsidR="0032771B" w:rsidRPr="004E3D42" w:rsidRDefault="0032771B" w:rsidP="00D725B1">
    <w:pPr>
      <w:pStyle w:val="Header"/>
      <w:tabs>
        <w:tab w:val="clear" w:pos="4680"/>
      </w:tabs>
      <w:rPr>
        <w:rFonts w:ascii="Arial" w:hAnsi="Arial" w:cs="Arial"/>
        <w:lang w:eastAsia="x-none"/>
      </w:rPr>
    </w:pPr>
    <w:r w:rsidRPr="004E3D42">
      <w:rPr>
        <w:rFonts w:ascii="Arial" w:hAnsi="Arial" w:cs="Arial"/>
        <w:color w:val="000000"/>
        <w:lang w:val="en-CA"/>
      </w:rPr>
      <w:t>SCH</w:t>
    </w:r>
    <w:r w:rsidR="004E3D42">
      <w:rPr>
        <w:rFonts w:ascii="Arial" w:hAnsi="Arial" w:cs="Arial"/>
        <w:color w:val="000000"/>
        <w:lang w:val="en-CA"/>
      </w:rPr>
      <w:t>Ö</w:t>
    </w:r>
    <w:r w:rsidRPr="004E3D42">
      <w:rPr>
        <w:rFonts w:ascii="Arial" w:hAnsi="Arial" w:cs="Arial"/>
        <w:color w:val="000000"/>
        <w:lang w:val="en-CA"/>
      </w:rPr>
      <w:t>CK ISOKORB</w:t>
    </w:r>
    <w:r w:rsidR="004E3D42">
      <w:rPr>
        <w:rFonts w:ascii="Arial" w:hAnsi="Arial" w:cs="Arial"/>
        <w:color w:val="000000"/>
        <w:vertAlign w:val="superscript"/>
        <w:lang w:val="en-CA"/>
      </w:rPr>
      <w:t>MD</w:t>
    </w:r>
    <w:r w:rsidRPr="004E3D42">
      <w:rPr>
        <w:rFonts w:ascii="Arial" w:hAnsi="Arial" w:cs="Arial"/>
        <w:color w:val="000000"/>
        <w:vertAlign w:val="superscript"/>
        <w:lang w:val="en-CA"/>
      </w:rPr>
      <w:t xml:space="preserve"> </w:t>
    </w:r>
    <w:r w:rsidRPr="004E3D42">
      <w:rPr>
        <w:rFonts w:ascii="Arial" w:hAnsi="Arial" w:cs="Arial"/>
        <w:color w:val="000000"/>
        <w:lang w:val="en-CA"/>
      </w:rPr>
      <w:t>(</w:t>
    </w:r>
    <w:r w:rsidRPr="004E3D42">
      <w:rPr>
        <w:rFonts w:ascii="Arial" w:hAnsi="Arial" w:cs="Arial"/>
        <w:caps/>
        <w:color w:val="000000"/>
        <w:lang w:val="en-CA"/>
      </w:rPr>
      <w:t>Canada</w:t>
    </w:r>
    <w:r w:rsidRPr="004E3D42">
      <w:rPr>
        <w:rFonts w:ascii="Arial" w:hAnsi="Arial" w:cs="Arial"/>
        <w:color w:val="000000"/>
        <w:lang w:val="en-CA"/>
      </w:rPr>
      <w:t>)</w:t>
    </w:r>
    <w:r w:rsidRPr="004E3D42">
      <w:rPr>
        <w:rFonts w:ascii="Arial" w:hAnsi="Arial" w:cs="Arial"/>
        <w:lang w:val="en-CA"/>
      </w:rPr>
      <w:tab/>
      <w:t>Section</w:t>
    </w:r>
    <w:r w:rsidR="00E00A25" w:rsidRPr="004E3D42">
      <w:rPr>
        <w:rFonts w:ascii="Arial" w:hAnsi="Arial" w:cs="Arial"/>
        <w:lang w:val="en-CA"/>
      </w:rPr>
      <w:t> </w:t>
    </w:r>
    <w:r w:rsidRPr="004E3D42">
      <w:rPr>
        <w:rFonts w:ascii="Arial" w:hAnsi="Arial" w:cs="Arial"/>
        <w:lang w:val="en-CA"/>
      </w:rPr>
      <w:t>03 15 11</w:t>
    </w:r>
  </w:p>
  <w:p w14:paraId="7C5A9C9D" w14:textId="4EE19F21" w:rsidR="0032771B" w:rsidRPr="004E3D42" w:rsidRDefault="0032771B" w:rsidP="00D725B1">
    <w:pPr>
      <w:pStyle w:val="Header"/>
      <w:tabs>
        <w:tab w:val="clear" w:pos="4680"/>
      </w:tabs>
      <w:rPr>
        <w:rFonts w:ascii="Arial" w:hAnsi="Arial" w:cs="Arial"/>
        <w:lang w:val="fr-CA"/>
      </w:rPr>
    </w:pPr>
    <w:bookmarkStart w:id="18" w:name="_Hlk31245877"/>
    <w:r w:rsidRPr="004E3D42">
      <w:rPr>
        <w:rFonts w:ascii="Arial" w:hAnsi="Arial" w:cs="Arial"/>
        <w:lang w:val="fr"/>
      </w:rPr>
      <w:t>DEVIS DIRECTEUR</w:t>
    </w:r>
    <w:bookmarkEnd w:id="18"/>
    <w:r w:rsidRPr="004E3D42">
      <w:rPr>
        <w:rFonts w:ascii="Arial" w:hAnsi="Arial" w:cs="Arial"/>
        <w:lang w:val="fr"/>
      </w:rPr>
      <w:tab/>
      <w:t>RACCORDS DE BÉTON ISOLÉS</w:t>
    </w:r>
  </w:p>
  <w:p w14:paraId="3B372740" w14:textId="77777777" w:rsidR="0032771B" w:rsidRPr="004E3D42" w:rsidRDefault="0032771B" w:rsidP="00D725B1">
    <w:pPr>
      <w:pStyle w:val="Header"/>
      <w:tabs>
        <w:tab w:val="clear" w:pos="4680"/>
      </w:tabs>
      <w:rPr>
        <w:rFonts w:ascii="Arial" w:hAnsi="Arial" w:cs="Arial"/>
        <w:lang w:val="fr-CA"/>
      </w:rPr>
    </w:pPr>
    <w:r w:rsidRPr="004E3D42">
      <w:rPr>
        <w:rFonts w:ascii="Arial" w:hAnsi="Arial" w:cs="Arial"/>
        <w:lang w:val="fr"/>
      </w:rPr>
      <w:tab/>
    </w:r>
  </w:p>
  <w:p w14:paraId="4DE99199" w14:textId="77777777" w:rsidR="0032771B" w:rsidRPr="004E3D42" w:rsidRDefault="0032771B" w:rsidP="008C4222">
    <w:pPr>
      <w:pStyle w:val="HDR"/>
      <w:tabs>
        <w:tab w:val="clear" w:pos="4608"/>
      </w:tabs>
      <w:rPr>
        <w:rFonts w:ascii="Arial" w:hAnsi="Arial" w:cs="Arial"/>
        <w:sz w:val="20"/>
        <w:lang w:val="fr-CA"/>
      </w:rPr>
    </w:pPr>
  </w:p>
  <w:p w14:paraId="14145527" w14:textId="77777777" w:rsidR="0032771B" w:rsidRPr="004E3D42" w:rsidRDefault="0032771B">
    <w:pPr>
      <w:rPr>
        <w:rFonts w:ascii="Arial" w:hAnsi="Arial" w:cs="Arial"/>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3E99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4A034C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7B4675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C802A9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33A80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B4A8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267D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9A2A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98BA3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7681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586112E"/>
    <w:lvl w:ilvl="0">
      <w:start w:val="1"/>
      <w:numFmt w:val="decimal"/>
      <w:pStyle w:val="PRT"/>
      <w:suff w:val="nothing"/>
      <w:lvlText w:val="SECTION %1 - "/>
      <w:lvlJc w:val="left"/>
      <w:pPr>
        <w:ind w:left="0" w:firstLine="0"/>
      </w:pPr>
      <w:rPr>
        <w:rFonts w:cs="Times New Roman" w:hint="default"/>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ascii="Arial" w:hAnsi="Arial" w:cs="Arial" w:hint="default"/>
        <w:sz w:val="20"/>
        <w:szCs w:val="20"/>
      </w:rPr>
    </w:lvl>
    <w:lvl w:ilvl="5">
      <w:start w:val="1"/>
      <w:numFmt w:val="decimal"/>
      <w:pStyle w:val="PR2"/>
      <w:lvlText w:val="%6."/>
      <w:lvlJc w:val="left"/>
      <w:pPr>
        <w:tabs>
          <w:tab w:val="num" w:pos="1440"/>
        </w:tabs>
        <w:ind w:left="1440" w:hanging="576"/>
      </w:pPr>
      <w:rPr>
        <w:rFonts w:ascii="Arial" w:hAnsi="Arial" w:cs="Arial" w:hint="default"/>
        <w:sz w:val="20"/>
        <w:szCs w:val="20"/>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1" w15:restartNumberingAfterBreak="0">
    <w:nsid w:val="102D475A"/>
    <w:multiLevelType w:val="singleLevel"/>
    <w:tmpl w:val="FAECD27C"/>
    <w:lvl w:ilvl="0">
      <w:start w:val="1"/>
      <w:numFmt w:val="upperLetter"/>
      <w:lvlText w:val="%1."/>
      <w:lvlJc w:val="left"/>
      <w:pPr>
        <w:tabs>
          <w:tab w:val="num" w:pos="720"/>
        </w:tabs>
        <w:ind w:left="720" w:hanging="720"/>
      </w:pPr>
      <w:rPr>
        <w:rFonts w:cs="Times New Roman" w:hint="default"/>
      </w:rPr>
    </w:lvl>
  </w:abstractNum>
  <w:abstractNum w:abstractNumId="12" w15:restartNumberingAfterBreak="0">
    <w:nsid w:val="30823425"/>
    <w:multiLevelType w:val="multilevel"/>
    <w:tmpl w:val="7F8E0C88"/>
    <w:lvl w:ilvl="0">
      <w:start w:val="1"/>
      <w:numFmt w:val="decimal"/>
      <w:lvlRestart w:val="0"/>
      <w:pStyle w:val="Heading1"/>
      <w:lvlText w:val="Part %1"/>
      <w:lvlJc w:val="left"/>
      <w:pPr>
        <w:tabs>
          <w:tab w:val="num" w:pos="1440"/>
        </w:tabs>
        <w:ind w:left="1440" w:hanging="1440"/>
      </w:pPr>
      <w:rPr>
        <w:rFonts w:cs="Times New Roman" w:hint="default"/>
      </w:rPr>
    </w:lvl>
    <w:lvl w:ilvl="1">
      <w:start w:val="1"/>
      <w:numFmt w:val="decimal"/>
      <w:pStyle w:val="Heading2"/>
      <w:lvlText w:val="%1.%2"/>
      <w:lvlJc w:val="left"/>
      <w:pPr>
        <w:tabs>
          <w:tab w:val="num" w:pos="1440"/>
        </w:tabs>
        <w:ind w:left="1440" w:hanging="1440"/>
      </w:pPr>
      <w:rPr>
        <w:rFonts w:cs="Times New Roman" w:hint="default"/>
      </w:rPr>
    </w:lvl>
    <w:lvl w:ilvl="2">
      <w:start w:val="1"/>
      <w:numFmt w:val="decimal"/>
      <w:pStyle w:val="Heading3"/>
      <w:lvlText w:val=".%3"/>
      <w:lvlJc w:val="left"/>
      <w:pPr>
        <w:tabs>
          <w:tab w:val="num" w:pos="1440"/>
        </w:tabs>
        <w:ind w:left="1440" w:hanging="720"/>
      </w:pPr>
      <w:rPr>
        <w:rFonts w:cs="Times New Roman" w:hint="default"/>
      </w:rPr>
    </w:lvl>
    <w:lvl w:ilvl="3">
      <w:start w:val="1"/>
      <w:numFmt w:val="decimal"/>
      <w:pStyle w:val="Heading4"/>
      <w:lvlText w:val=".%4"/>
      <w:lvlJc w:val="left"/>
      <w:pPr>
        <w:tabs>
          <w:tab w:val="num" w:pos="2160"/>
        </w:tabs>
        <w:ind w:left="2160" w:hanging="720"/>
      </w:pPr>
      <w:rPr>
        <w:rFonts w:cs="Times New Roman" w:hint="default"/>
        <w:sz w:val="20"/>
        <w:szCs w:val="20"/>
      </w:rPr>
    </w:lvl>
    <w:lvl w:ilvl="4">
      <w:start w:val="1"/>
      <w:numFmt w:val="decimal"/>
      <w:pStyle w:val="Heading5"/>
      <w:lvlText w:val=".%5"/>
      <w:lvlJc w:val="left"/>
      <w:pPr>
        <w:tabs>
          <w:tab w:val="num" w:pos="2880"/>
        </w:tabs>
        <w:ind w:left="2880" w:hanging="720"/>
      </w:pPr>
      <w:rPr>
        <w:rFonts w:cs="Times New Roman" w:hint="default"/>
      </w:rPr>
    </w:lvl>
    <w:lvl w:ilvl="5">
      <w:start w:val="1"/>
      <w:numFmt w:val="decimal"/>
      <w:pStyle w:val="Heading6"/>
      <w:lvlText w:val=".%6"/>
      <w:lvlJc w:val="left"/>
      <w:pPr>
        <w:tabs>
          <w:tab w:val="num" w:pos="3600"/>
        </w:tabs>
        <w:ind w:left="3600" w:hanging="720"/>
      </w:pPr>
      <w:rPr>
        <w:rFonts w:cs="Times New Roman" w:hint="default"/>
      </w:rPr>
    </w:lvl>
    <w:lvl w:ilvl="6">
      <w:start w:val="1"/>
      <w:numFmt w:val="decimal"/>
      <w:pStyle w:val="Heading7"/>
      <w:lvlText w:val=".%7"/>
      <w:lvlJc w:val="left"/>
      <w:pPr>
        <w:tabs>
          <w:tab w:val="num" w:pos="4320"/>
        </w:tabs>
        <w:ind w:left="4320" w:hanging="720"/>
      </w:pPr>
      <w:rPr>
        <w:rFonts w:cs="Times New Roman" w:hint="default"/>
      </w:rPr>
    </w:lvl>
    <w:lvl w:ilvl="7">
      <w:start w:val="1"/>
      <w:numFmt w:val="decimal"/>
      <w:pStyle w:val="Heading8"/>
      <w:lvlText w:val=".%8"/>
      <w:lvlJc w:val="left"/>
      <w:pPr>
        <w:tabs>
          <w:tab w:val="num" w:pos="5040"/>
        </w:tabs>
        <w:ind w:left="5040" w:hanging="720"/>
      </w:pPr>
      <w:rPr>
        <w:rFonts w:cs="Times New Roman" w:hint="default"/>
      </w:rPr>
    </w:lvl>
    <w:lvl w:ilvl="8">
      <w:start w:val="1"/>
      <w:numFmt w:val="decimal"/>
      <w:pStyle w:val="Heading9"/>
      <w:lvlText w:val=".%9"/>
      <w:lvlJc w:val="left"/>
      <w:pPr>
        <w:tabs>
          <w:tab w:val="num" w:pos="5760"/>
        </w:tabs>
        <w:ind w:left="5760" w:hanging="720"/>
      </w:pPr>
      <w:rPr>
        <w:rFonts w:cs="Times New Roman" w:hint="default"/>
      </w:rPr>
    </w:lvl>
  </w:abstractNum>
  <w:abstractNum w:abstractNumId="13" w15:restartNumberingAfterBreak="0">
    <w:nsid w:val="30BB35CA"/>
    <w:multiLevelType w:val="hybridMultilevel"/>
    <w:tmpl w:val="292E548A"/>
    <w:lvl w:ilvl="0" w:tplc="58B8227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D6C13A4"/>
    <w:multiLevelType w:val="multilevel"/>
    <w:tmpl w:val="56C2EBD8"/>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num w:numId="1">
    <w:abstractNumId w:val="10"/>
  </w:num>
  <w:num w:numId="2">
    <w:abstractNumId w:val="12"/>
  </w:num>
  <w:num w:numId="3">
    <w:abstractNumId w:val="10"/>
  </w:num>
  <w:num w:numId="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1"/>
  </w:num>
  <w:num w:numId="13">
    <w:abstractNumId w:val="13"/>
  </w:num>
  <w:num w:numId="1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36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2/1/2010"/>
    <w:docVar w:name="Format" w:val="1"/>
    <w:docVar w:name="MF04" w:val="034100"/>
    <w:docVar w:name="MF95" w:val="01000"/>
    <w:docVar w:name="MFOrigin" w:val="MF04"/>
    <w:docVar w:name="SectionID" w:val="89"/>
    <w:docVar w:name="Version" w:val="2446"/>
  </w:docVars>
  <w:rsids>
    <w:rsidRoot w:val="0009169F"/>
    <w:rsid w:val="000007D3"/>
    <w:rsid w:val="00001836"/>
    <w:rsid w:val="0001163B"/>
    <w:rsid w:val="000133A3"/>
    <w:rsid w:val="00014616"/>
    <w:rsid w:val="0001666C"/>
    <w:rsid w:val="000253CA"/>
    <w:rsid w:val="00036E2D"/>
    <w:rsid w:val="000408FC"/>
    <w:rsid w:val="00046A70"/>
    <w:rsid w:val="0004718D"/>
    <w:rsid w:val="00053286"/>
    <w:rsid w:val="000541E1"/>
    <w:rsid w:val="000542C0"/>
    <w:rsid w:val="00055317"/>
    <w:rsid w:val="000608D8"/>
    <w:rsid w:val="0006539E"/>
    <w:rsid w:val="00067B2D"/>
    <w:rsid w:val="00075646"/>
    <w:rsid w:val="000771FD"/>
    <w:rsid w:val="00082DAE"/>
    <w:rsid w:val="00084069"/>
    <w:rsid w:val="0008487E"/>
    <w:rsid w:val="00085294"/>
    <w:rsid w:val="00085994"/>
    <w:rsid w:val="00090287"/>
    <w:rsid w:val="0009169F"/>
    <w:rsid w:val="000977FE"/>
    <w:rsid w:val="000A77F1"/>
    <w:rsid w:val="000B0EF7"/>
    <w:rsid w:val="000B1036"/>
    <w:rsid w:val="000B4CA2"/>
    <w:rsid w:val="000C25C9"/>
    <w:rsid w:val="000C26B2"/>
    <w:rsid w:val="000C6884"/>
    <w:rsid w:val="000C72D3"/>
    <w:rsid w:val="000D3859"/>
    <w:rsid w:val="000D4ACA"/>
    <w:rsid w:val="000D4BC3"/>
    <w:rsid w:val="000E1F5C"/>
    <w:rsid w:val="000E54C6"/>
    <w:rsid w:val="000E7E71"/>
    <w:rsid w:val="000F27C5"/>
    <w:rsid w:val="000F383F"/>
    <w:rsid w:val="000F5242"/>
    <w:rsid w:val="0010521F"/>
    <w:rsid w:val="001061F8"/>
    <w:rsid w:val="00106BA3"/>
    <w:rsid w:val="00107579"/>
    <w:rsid w:val="00111769"/>
    <w:rsid w:val="00113FEF"/>
    <w:rsid w:val="001208E8"/>
    <w:rsid w:val="001266BD"/>
    <w:rsid w:val="00126F82"/>
    <w:rsid w:val="00127E89"/>
    <w:rsid w:val="00130C67"/>
    <w:rsid w:val="00133162"/>
    <w:rsid w:val="0013740E"/>
    <w:rsid w:val="001465D0"/>
    <w:rsid w:val="00150E36"/>
    <w:rsid w:val="00152CC1"/>
    <w:rsid w:val="00152FC5"/>
    <w:rsid w:val="0015354C"/>
    <w:rsid w:val="00155176"/>
    <w:rsid w:val="00155F84"/>
    <w:rsid w:val="001566B5"/>
    <w:rsid w:val="00157C86"/>
    <w:rsid w:val="00157D88"/>
    <w:rsid w:val="00162FD3"/>
    <w:rsid w:val="00173391"/>
    <w:rsid w:val="001746BF"/>
    <w:rsid w:val="00174A4B"/>
    <w:rsid w:val="00180D70"/>
    <w:rsid w:val="001833CD"/>
    <w:rsid w:val="00186B47"/>
    <w:rsid w:val="001933D6"/>
    <w:rsid w:val="001934BB"/>
    <w:rsid w:val="0019392F"/>
    <w:rsid w:val="00197CBF"/>
    <w:rsid w:val="001A10AC"/>
    <w:rsid w:val="001A3197"/>
    <w:rsid w:val="001A4F67"/>
    <w:rsid w:val="001A765E"/>
    <w:rsid w:val="001B16C2"/>
    <w:rsid w:val="001B31DA"/>
    <w:rsid w:val="001B74B2"/>
    <w:rsid w:val="001C2A84"/>
    <w:rsid w:val="001C502E"/>
    <w:rsid w:val="001C66A6"/>
    <w:rsid w:val="001D1845"/>
    <w:rsid w:val="001D44BC"/>
    <w:rsid w:val="001D6C9B"/>
    <w:rsid w:val="001E32C2"/>
    <w:rsid w:val="001E4C99"/>
    <w:rsid w:val="001E6B2D"/>
    <w:rsid w:val="001F1BA9"/>
    <w:rsid w:val="001F358E"/>
    <w:rsid w:val="001F456F"/>
    <w:rsid w:val="001F59CB"/>
    <w:rsid w:val="002021BA"/>
    <w:rsid w:val="002100C9"/>
    <w:rsid w:val="00210DB1"/>
    <w:rsid w:val="00213609"/>
    <w:rsid w:val="0021570F"/>
    <w:rsid w:val="00217959"/>
    <w:rsid w:val="00223F79"/>
    <w:rsid w:val="0022591B"/>
    <w:rsid w:val="00231F3B"/>
    <w:rsid w:val="002369F4"/>
    <w:rsid w:val="0024066A"/>
    <w:rsid w:val="00240C83"/>
    <w:rsid w:val="00241B50"/>
    <w:rsid w:val="00244FB3"/>
    <w:rsid w:val="002455F8"/>
    <w:rsid w:val="002507FD"/>
    <w:rsid w:val="0025385D"/>
    <w:rsid w:val="002542A4"/>
    <w:rsid w:val="002560D0"/>
    <w:rsid w:val="00261C18"/>
    <w:rsid w:val="002625F8"/>
    <w:rsid w:val="00263999"/>
    <w:rsid w:val="002663E2"/>
    <w:rsid w:val="00267160"/>
    <w:rsid w:val="002701F3"/>
    <w:rsid w:val="00271036"/>
    <w:rsid w:val="0027107D"/>
    <w:rsid w:val="0027331D"/>
    <w:rsid w:val="002739CB"/>
    <w:rsid w:val="00274FF3"/>
    <w:rsid w:val="00287282"/>
    <w:rsid w:val="00293215"/>
    <w:rsid w:val="00296E78"/>
    <w:rsid w:val="002A1981"/>
    <w:rsid w:val="002A1A8B"/>
    <w:rsid w:val="002B04B3"/>
    <w:rsid w:val="002B144C"/>
    <w:rsid w:val="002B1A4E"/>
    <w:rsid w:val="002B5EBE"/>
    <w:rsid w:val="002B6873"/>
    <w:rsid w:val="002B6A73"/>
    <w:rsid w:val="002B7FB8"/>
    <w:rsid w:val="002C04C8"/>
    <w:rsid w:val="002C48A9"/>
    <w:rsid w:val="002C6F17"/>
    <w:rsid w:val="002D070A"/>
    <w:rsid w:val="002D391D"/>
    <w:rsid w:val="002D6DBA"/>
    <w:rsid w:val="002D7141"/>
    <w:rsid w:val="002D7B63"/>
    <w:rsid w:val="002E091E"/>
    <w:rsid w:val="002E13B5"/>
    <w:rsid w:val="002E23C3"/>
    <w:rsid w:val="002E5D8A"/>
    <w:rsid w:val="002E6DBC"/>
    <w:rsid w:val="002E6F28"/>
    <w:rsid w:val="003006A7"/>
    <w:rsid w:val="00301E1F"/>
    <w:rsid w:val="00301FFE"/>
    <w:rsid w:val="00304D47"/>
    <w:rsid w:val="00305CD0"/>
    <w:rsid w:val="003073E5"/>
    <w:rsid w:val="00310A31"/>
    <w:rsid w:val="00317D0C"/>
    <w:rsid w:val="00320F58"/>
    <w:rsid w:val="003236D8"/>
    <w:rsid w:val="00325707"/>
    <w:rsid w:val="0032771B"/>
    <w:rsid w:val="0033798E"/>
    <w:rsid w:val="003452D2"/>
    <w:rsid w:val="00351DD7"/>
    <w:rsid w:val="003562DF"/>
    <w:rsid w:val="00362F9A"/>
    <w:rsid w:val="00365177"/>
    <w:rsid w:val="00370669"/>
    <w:rsid w:val="00370800"/>
    <w:rsid w:val="003735BC"/>
    <w:rsid w:val="00375ACF"/>
    <w:rsid w:val="003807DF"/>
    <w:rsid w:val="003827BE"/>
    <w:rsid w:val="00387E8E"/>
    <w:rsid w:val="00390614"/>
    <w:rsid w:val="00390709"/>
    <w:rsid w:val="003946A3"/>
    <w:rsid w:val="0039472D"/>
    <w:rsid w:val="00397844"/>
    <w:rsid w:val="003A1BF3"/>
    <w:rsid w:val="003A1E14"/>
    <w:rsid w:val="003A5623"/>
    <w:rsid w:val="003A5DA7"/>
    <w:rsid w:val="003A6562"/>
    <w:rsid w:val="003B07B0"/>
    <w:rsid w:val="003B0FA3"/>
    <w:rsid w:val="003B2DF4"/>
    <w:rsid w:val="003B2FA1"/>
    <w:rsid w:val="003B6A7A"/>
    <w:rsid w:val="003C11A1"/>
    <w:rsid w:val="003C44D3"/>
    <w:rsid w:val="003D1566"/>
    <w:rsid w:val="003D161A"/>
    <w:rsid w:val="003E40B4"/>
    <w:rsid w:val="003E6E58"/>
    <w:rsid w:val="003F053C"/>
    <w:rsid w:val="003F690F"/>
    <w:rsid w:val="00401C65"/>
    <w:rsid w:val="00403331"/>
    <w:rsid w:val="00404099"/>
    <w:rsid w:val="00411A16"/>
    <w:rsid w:val="004121BA"/>
    <w:rsid w:val="00412EFC"/>
    <w:rsid w:val="00415F0D"/>
    <w:rsid w:val="00416AFD"/>
    <w:rsid w:val="00421E36"/>
    <w:rsid w:val="0042382C"/>
    <w:rsid w:val="0042497E"/>
    <w:rsid w:val="00437E16"/>
    <w:rsid w:val="00437E69"/>
    <w:rsid w:val="00446BDA"/>
    <w:rsid w:val="0046348D"/>
    <w:rsid w:val="00472041"/>
    <w:rsid w:val="004721DF"/>
    <w:rsid w:val="004750C8"/>
    <w:rsid w:val="004761AA"/>
    <w:rsid w:val="004831B8"/>
    <w:rsid w:val="00487AEC"/>
    <w:rsid w:val="00490D99"/>
    <w:rsid w:val="00491686"/>
    <w:rsid w:val="004917AB"/>
    <w:rsid w:val="00492248"/>
    <w:rsid w:val="0049280B"/>
    <w:rsid w:val="00496AD1"/>
    <w:rsid w:val="004A00FE"/>
    <w:rsid w:val="004A5566"/>
    <w:rsid w:val="004B7653"/>
    <w:rsid w:val="004C3813"/>
    <w:rsid w:val="004C57AC"/>
    <w:rsid w:val="004D7803"/>
    <w:rsid w:val="004E2E86"/>
    <w:rsid w:val="004E3D42"/>
    <w:rsid w:val="004E574D"/>
    <w:rsid w:val="004F01A4"/>
    <w:rsid w:val="004F3E7E"/>
    <w:rsid w:val="005018E3"/>
    <w:rsid w:val="005036B2"/>
    <w:rsid w:val="00507C6E"/>
    <w:rsid w:val="0051015F"/>
    <w:rsid w:val="0051225D"/>
    <w:rsid w:val="005139DC"/>
    <w:rsid w:val="005160DE"/>
    <w:rsid w:val="00516CD5"/>
    <w:rsid w:val="005204F6"/>
    <w:rsid w:val="005213E5"/>
    <w:rsid w:val="0052598B"/>
    <w:rsid w:val="005278FD"/>
    <w:rsid w:val="00544624"/>
    <w:rsid w:val="00544FE1"/>
    <w:rsid w:val="00550934"/>
    <w:rsid w:val="00550D19"/>
    <w:rsid w:val="00555340"/>
    <w:rsid w:val="005601C3"/>
    <w:rsid w:val="005667C3"/>
    <w:rsid w:val="00567003"/>
    <w:rsid w:val="00574BEA"/>
    <w:rsid w:val="005765B0"/>
    <w:rsid w:val="00581D24"/>
    <w:rsid w:val="005823C3"/>
    <w:rsid w:val="00585C6B"/>
    <w:rsid w:val="00591503"/>
    <w:rsid w:val="00593A86"/>
    <w:rsid w:val="005953D5"/>
    <w:rsid w:val="00597257"/>
    <w:rsid w:val="005A111E"/>
    <w:rsid w:val="005A1FC7"/>
    <w:rsid w:val="005A20E7"/>
    <w:rsid w:val="005A2F93"/>
    <w:rsid w:val="005A411A"/>
    <w:rsid w:val="005B02D9"/>
    <w:rsid w:val="005B357C"/>
    <w:rsid w:val="005B59F5"/>
    <w:rsid w:val="005B6515"/>
    <w:rsid w:val="005C10FB"/>
    <w:rsid w:val="005C1482"/>
    <w:rsid w:val="005C2C6D"/>
    <w:rsid w:val="005C3439"/>
    <w:rsid w:val="005C661D"/>
    <w:rsid w:val="005D010D"/>
    <w:rsid w:val="005E0074"/>
    <w:rsid w:val="005E7A30"/>
    <w:rsid w:val="005F47D1"/>
    <w:rsid w:val="005F58BF"/>
    <w:rsid w:val="00600A51"/>
    <w:rsid w:val="00606B86"/>
    <w:rsid w:val="006109D8"/>
    <w:rsid w:val="006124D3"/>
    <w:rsid w:val="00613A85"/>
    <w:rsid w:val="00613F47"/>
    <w:rsid w:val="00624A46"/>
    <w:rsid w:val="00633A70"/>
    <w:rsid w:val="00636943"/>
    <w:rsid w:val="00641114"/>
    <w:rsid w:val="006414C1"/>
    <w:rsid w:val="00653817"/>
    <w:rsid w:val="00657AC5"/>
    <w:rsid w:val="00661B2B"/>
    <w:rsid w:val="006625A7"/>
    <w:rsid w:val="00670E08"/>
    <w:rsid w:val="00673023"/>
    <w:rsid w:val="00677A23"/>
    <w:rsid w:val="00690024"/>
    <w:rsid w:val="00690848"/>
    <w:rsid w:val="00690BAA"/>
    <w:rsid w:val="006A16ED"/>
    <w:rsid w:val="006A7655"/>
    <w:rsid w:val="006B287E"/>
    <w:rsid w:val="006B3171"/>
    <w:rsid w:val="006C20CF"/>
    <w:rsid w:val="006C7DF2"/>
    <w:rsid w:val="006F1A78"/>
    <w:rsid w:val="006F3C5F"/>
    <w:rsid w:val="006F6863"/>
    <w:rsid w:val="006F74F6"/>
    <w:rsid w:val="0070191C"/>
    <w:rsid w:val="00702D22"/>
    <w:rsid w:val="00703199"/>
    <w:rsid w:val="007034D1"/>
    <w:rsid w:val="00705264"/>
    <w:rsid w:val="00712FA3"/>
    <w:rsid w:val="00713B00"/>
    <w:rsid w:val="00720B7F"/>
    <w:rsid w:val="00732402"/>
    <w:rsid w:val="00733264"/>
    <w:rsid w:val="007340A8"/>
    <w:rsid w:val="00734F06"/>
    <w:rsid w:val="0073625A"/>
    <w:rsid w:val="0074171B"/>
    <w:rsid w:val="00745C3A"/>
    <w:rsid w:val="007505F0"/>
    <w:rsid w:val="007512B2"/>
    <w:rsid w:val="0075279E"/>
    <w:rsid w:val="007566F5"/>
    <w:rsid w:val="00757414"/>
    <w:rsid w:val="00767EB8"/>
    <w:rsid w:val="0077710F"/>
    <w:rsid w:val="0077750B"/>
    <w:rsid w:val="00777892"/>
    <w:rsid w:val="00786DE7"/>
    <w:rsid w:val="007909C7"/>
    <w:rsid w:val="00792355"/>
    <w:rsid w:val="007966BD"/>
    <w:rsid w:val="007B2408"/>
    <w:rsid w:val="007B37AD"/>
    <w:rsid w:val="007B6842"/>
    <w:rsid w:val="007C269D"/>
    <w:rsid w:val="007C2EF2"/>
    <w:rsid w:val="007C6ED9"/>
    <w:rsid w:val="007D112B"/>
    <w:rsid w:val="007D2001"/>
    <w:rsid w:val="007E10BA"/>
    <w:rsid w:val="007E2577"/>
    <w:rsid w:val="007E442C"/>
    <w:rsid w:val="007E475A"/>
    <w:rsid w:val="007E647F"/>
    <w:rsid w:val="007F4FF4"/>
    <w:rsid w:val="007F570C"/>
    <w:rsid w:val="007F6621"/>
    <w:rsid w:val="007F7D10"/>
    <w:rsid w:val="007F7F77"/>
    <w:rsid w:val="00805C01"/>
    <w:rsid w:val="008144CA"/>
    <w:rsid w:val="00824892"/>
    <w:rsid w:val="008274FF"/>
    <w:rsid w:val="00827DC1"/>
    <w:rsid w:val="008328A3"/>
    <w:rsid w:val="00832991"/>
    <w:rsid w:val="00836201"/>
    <w:rsid w:val="00837588"/>
    <w:rsid w:val="00844993"/>
    <w:rsid w:val="0084615B"/>
    <w:rsid w:val="00847CF9"/>
    <w:rsid w:val="00850762"/>
    <w:rsid w:val="00856C27"/>
    <w:rsid w:val="00862C65"/>
    <w:rsid w:val="00863426"/>
    <w:rsid w:val="00871CBB"/>
    <w:rsid w:val="00875F09"/>
    <w:rsid w:val="00877541"/>
    <w:rsid w:val="00877B8D"/>
    <w:rsid w:val="0088076A"/>
    <w:rsid w:val="00884842"/>
    <w:rsid w:val="00890B02"/>
    <w:rsid w:val="008A3D1D"/>
    <w:rsid w:val="008A4D94"/>
    <w:rsid w:val="008A7D4B"/>
    <w:rsid w:val="008B47BB"/>
    <w:rsid w:val="008B4FF8"/>
    <w:rsid w:val="008B5160"/>
    <w:rsid w:val="008C12BE"/>
    <w:rsid w:val="008C2B23"/>
    <w:rsid w:val="008C3225"/>
    <w:rsid w:val="008C3CF4"/>
    <w:rsid w:val="008C4222"/>
    <w:rsid w:val="008C607B"/>
    <w:rsid w:val="008D4070"/>
    <w:rsid w:val="008D41B4"/>
    <w:rsid w:val="008D5F4B"/>
    <w:rsid w:val="008E05C5"/>
    <w:rsid w:val="008E3793"/>
    <w:rsid w:val="008E4123"/>
    <w:rsid w:val="008E490D"/>
    <w:rsid w:val="008E6EFA"/>
    <w:rsid w:val="008E706A"/>
    <w:rsid w:val="008F1F06"/>
    <w:rsid w:val="008F36ED"/>
    <w:rsid w:val="008F4FC7"/>
    <w:rsid w:val="00901AB7"/>
    <w:rsid w:val="009022BD"/>
    <w:rsid w:val="0090711F"/>
    <w:rsid w:val="009073FE"/>
    <w:rsid w:val="00923742"/>
    <w:rsid w:val="00926FFB"/>
    <w:rsid w:val="0092749D"/>
    <w:rsid w:val="00931C79"/>
    <w:rsid w:val="009439CB"/>
    <w:rsid w:val="00944F60"/>
    <w:rsid w:val="00946075"/>
    <w:rsid w:val="00947B8D"/>
    <w:rsid w:val="00950B32"/>
    <w:rsid w:val="009532AD"/>
    <w:rsid w:val="00954547"/>
    <w:rsid w:val="0095734F"/>
    <w:rsid w:val="00972526"/>
    <w:rsid w:val="009737B3"/>
    <w:rsid w:val="009742F8"/>
    <w:rsid w:val="0097701F"/>
    <w:rsid w:val="00981199"/>
    <w:rsid w:val="00983DE9"/>
    <w:rsid w:val="00984917"/>
    <w:rsid w:val="00984AB9"/>
    <w:rsid w:val="009A3790"/>
    <w:rsid w:val="009A3B3F"/>
    <w:rsid w:val="009A3D54"/>
    <w:rsid w:val="009B214C"/>
    <w:rsid w:val="009B2556"/>
    <w:rsid w:val="009B3602"/>
    <w:rsid w:val="009C00D5"/>
    <w:rsid w:val="009C3124"/>
    <w:rsid w:val="009C4881"/>
    <w:rsid w:val="009D39D5"/>
    <w:rsid w:val="009D5D5E"/>
    <w:rsid w:val="009E142A"/>
    <w:rsid w:val="009E50E3"/>
    <w:rsid w:val="009E5E68"/>
    <w:rsid w:val="009E7278"/>
    <w:rsid w:val="009F0333"/>
    <w:rsid w:val="009F4620"/>
    <w:rsid w:val="009F5F21"/>
    <w:rsid w:val="009F7B55"/>
    <w:rsid w:val="00A03AB8"/>
    <w:rsid w:val="00A10302"/>
    <w:rsid w:val="00A333BB"/>
    <w:rsid w:val="00A41F7B"/>
    <w:rsid w:val="00A425EC"/>
    <w:rsid w:val="00A45EBF"/>
    <w:rsid w:val="00A52ED8"/>
    <w:rsid w:val="00A545F9"/>
    <w:rsid w:val="00A56CD7"/>
    <w:rsid w:val="00A63E89"/>
    <w:rsid w:val="00A81211"/>
    <w:rsid w:val="00A94919"/>
    <w:rsid w:val="00A96311"/>
    <w:rsid w:val="00AA2442"/>
    <w:rsid w:val="00AB46AC"/>
    <w:rsid w:val="00AB5B8F"/>
    <w:rsid w:val="00AC53DC"/>
    <w:rsid w:val="00AD442E"/>
    <w:rsid w:val="00AD581C"/>
    <w:rsid w:val="00AD692D"/>
    <w:rsid w:val="00AD6EC1"/>
    <w:rsid w:val="00AE6E09"/>
    <w:rsid w:val="00AF1251"/>
    <w:rsid w:val="00AF3D8E"/>
    <w:rsid w:val="00B00C40"/>
    <w:rsid w:val="00B00EED"/>
    <w:rsid w:val="00B02D91"/>
    <w:rsid w:val="00B06144"/>
    <w:rsid w:val="00B10214"/>
    <w:rsid w:val="00B12CB2"/>
    <w:rsid w:val="00B13C87"/>
    <w:rsid w:val="00B13E5D"/>
    <w:rsid w:val="00B14B03"/>
    <w:rsid w:val="00B15C52"/>
    <w:rsid w:val="00B26645"/>
    <w:rsid w:val="00B3197F"/>
    <w:rsid w:val="00B3202F"/>
    <w:rsid w:val="00B37196"/>
    <w:rsid w:val="00B428B7"/>
    <w:rsid w:val="00B51E3A"/>
    <w:rsid w:val="00B544B1"/>
    <w:rsid w:val="00B55A9B"/>
    <w:rsid w:val="00B57A4A"/>
    <w:rsid w:val="00B6407A"/>
    <w:rsid w:val="00B653D6"/>
    <w:rsid w:val="00B70824"/>
    <w:rsid w:val="00B75166"/>
    <w:rsid w:val="00B82113"/>
    <w:rsid w:val="00B82DE5"/>
    <w:rsid w:val="00B8620B"/>
    <w:rsid w:val="00B94F4E"/>
    <w:rsid w:val="00B9520B"/>
    <w:rsid w:val="00B96E16"/>
    <w:rsid w:val="00BA225C"/>
    <w:rsid w:val="00BA2B0C"/>
    <w:rsid w:val="00BA6616"/>
    <w:rsid w:val="00BB69F5"/>
    <w:rsid w:val="00BC48B3"/>
    <w:rsid w:val="00BC6B6C"/>
    <w:rsid w:val="00BD053A"/>
    <w:rsid w:val="00BD29D1"/>
    <w:rsid w:val="00BD48A0"/>
    <w:rsid w:val="00BD75D4"/>
    <w:rsid w:val="00BE0DDC"/>
    <w:rsid w:val="00BE6965"/>
    <w:rsid w:val="00BE7544"/>
    <w:rsid w:val="00BF1689"/>
    <w:rsid w:val="00BF2C86"/>
    <w:rsid w:val="00BF3BF9"/>
    <w:rsid w:val="00C127B3"/>
    <w:rsid w:val="00C14EFC"/>
    <w:rsid w:val="00C15552"/>
    <w:rsid w:val="00C157BC"/>
    <w:rsid w:val="00C16037"/>
    <w:rsid w:val="00C2283F"/>
    <w:rsid w:val="00C23387"/>
    <w:rsid w:val="00C24907"/>
    <w:rsid w:val="00C258C8"/>
    <w:rsid w:val="00C34142"/>
    <w:rsid w:val="00C36330"/>
    <w:rsid w:val="00C41EA6"/>
    <w:rsid w:val="00C460FD"/>
    <w:rsid w:val="00C473C2"/>
    <w:rsid w:val="00C5126C"/>
    <w:rsid w:val="00C54F90"/>
    <w:rsid w:val="00C602B7"/>
    <w:rsid w:val="00C60FE8"/>
    <w:rsid w:val="00C65A0B"/>
    <w:rsid w:val="00C77229"/>
    <w:rsid w:val="00C7739E"/>
    <w:rsid w:val="00C774C3"/>
    <w:rsid w:val="00C81CBC"/>
    <w:rsid w:val="00C81CD0"/>
    <w:rsid w:val="00C84024"/>
    <w:rsid w:val="00C8602B"/>
    <w:rsid w:val="00C91AAB"/>
    <w:rsid w:val="00C97D32"/>
    <w:rsid w:val="00CA3CB9"/>
    <w:rsid w:val="00CB1AAA"/>
    <w:rsid w:val="00CB2887"/>
    <w:rsid w:val="00CB7372"/>
    <w:rsid w:val="00CC2B05"/>
    <w:rsid w:val="00CC2B7B"/>
    <w:rsid w:val="00CC376B"/>
    <w:rsid w:val="00CC546F"/>
    <w:rsid w:val="00CC59FC"/>
    <w:rsid w:val="00CC5B6A"/>
    <w:rsid w:val="00CD3BC2"/>
    <w:rsid w:val="00CD547A"/>
    <w:rsid w:val="00CD7156"/>
    <w:rsid w:val="00CE6B97"/>
    <w:rsid w:val="00CE6FFE"/>
    <w:rsid w:val="00CF1BDA"/>
    <w:rsid w:val="00CF4256"/>
    <w:rsid w:val="00CF45FF"/>
    <w:rsid w:val="00CF5EDD"/>
    <w:rsid w:val="00CF68E2"/>
    <w:rsid w:val="00D020D9"/>
    <w:rsid w:val="00D04B05"/>
    <w:rsid w:val="00D07E49"/>
    <w:rsid w:val="00D105D3"/>
    <w:rsid w:val="00D12492"/>
    <w:rsid w:val="00D13016"/>
    <w:rsid w:val="00D1491F"/>
    <w:rsid w:val="00D1671A"/>
    <w:rsid w:val="00D17DF8"/>
    <w:rsid w:val="00D2054F"/>
    <w:rsid w:val="00D25FAB"/>
    <w:rsid w:val="00D306CB"/>
    <w:rsid w:val="00D37E3E"/>
    <w:rsid w:val="00D40731"/>
    <w:rsid w:val="00D44B93"/>
    <w:rsid w:val="00D44EDD"/>
    <w:rsid w:val="00D515DB"/>
    <w:rsid w:val="00D57E8C"/>
    <w:rsid w:val="00D63BA3"/>
    <w:rsid w:val="00D65A3D"/>
    <w:rsid w:val="00D725B1"/>
    <w:rsid w:val="00D72CEE"/>
    <w:rsid w:val="00D7448E"/>
    <w:rsid w:val="00D75023"/>
    <w:rsid w:val="00D75AF8"/>
    <w:rsid w:val="00D81A32"/>
    <w:rsid w:val="00D86BF5"/>
    <w:rsid w:val="00D91F21"/>
    <w:rsid w:val="00D956CB"/>
    <w:rsid w:val="00D964D7"/>
    <w:rsid w:val="00DA4524"/>
    <w:rsid w:val="00DB03DB"/>
    <w:rsid w:val="00DB1E57"/>
    <w:rsid w:val="00DB59EE"/>
    <w:rsid w:val="00DB727D"/>
    <w:rsid w:val="00DC131C"/>
    <w:rsid w:val="00DC2967"/>
    <w:rsid w:val="00DC2F6A"/>
    <w:rsid w:val="00DC5F46"/>
    <w:rsid w:val="00DD011B"/>
    <w:rsid w:val="00DD0A4F"/>
    <w:rsid w:val="00DD3BD0"/>
    <w:rsid w:val="00DD62CA"/>
    <w:rsid w:val="00DE0154"/>
    <w:rsid w:val="00DE14ED"/>
    <w:rsid w:val="00DE26FC"/>
    <w:rsid w:val="00DE53B8"/>
    <w:rsid w:val="00DF05A1"/>
    <w:rsid w:val="00DF5C2A"/>
    <w:rsid w:val="00E00A25"/>
    <w:rsid w:val="00E15954"/>
    <w:rsid w:val="00E16662"/>
    <w:rsid w:val="00E24984"/>
    <w:rsid w:val="00E24E76"/>
    <w:rsid w:val="00E24EA9"/>
    <w:rsid w:val="00E30CAF"/>
    <w:rsid w:val="00E42D9A"/>
    <w:rsid w:val="00E43781"/>
    <w:rsid w:val="00E44253"/>
    <w:rsid w:val="00E52FFE"/>
    <w:rsid w:val="00E62D7C"/>
    <w:rsid w:val="00E71532"/>
    <w:rsid w:val="00E76D90"/>
    <w:rsid w:val="00E84333"/>
    <w:rsid w:val="00E8545F"/>
    <w:rsid w:val="00E85D75"/>
    <w:rsid w:val="00E90E64"/>
    <w:rsid w:val="00E940B8"/>
    <w:rsid w:val="00EA62C9"/>
    <w:rsid w:val="00EA7CF7"/>
    <w:rsid w:val="00EB026F"/>
    <w:rsid w:val="00EB698A"/>
    <w:rsid w:val="00EC779D"/>
    <w:rsid w:val="00EE4782"/>
    <w:rsid w:val="00EF01B2"/>
    <w:rsid w:val="00EF3650"/>
    <w:rsid w:val="00F05B27"/>
    <w:rsid w:val="00F0632C"/>
    <w:rsid w:val="00F07B25"/>
    <w:rsid w:val="00F1474A"/>
    <w:rsid w:val="00F15F58"/>
    <w:rsid w:val="00F165C3"/>
    <w:rsid w:val="00F179AB"/>
    <w:rsid w:val="00F17ECF"/>
    <w:rsid w:val="00F21B9B"/>
    <w:rsid w:val="00F227F1"/>
    <w:rsid w:val="00F26E1F"/>
    <w:rsid w:val="00F346BD"/>
    <w:rsid w:val="00F34DBE"/>
    <w:rsid w:val="00F3523A"/>
    <w:rsid w:val="00F3645D"/>
    <w:rsid w:val="00F3727B"/>
    <w:rsid w:val="00F431FB"/>
    <w:rsid w:val="00F43692"/>
    <w:rsid w:val="00F4521E"/>
    <w:rsid w:val="00F455FB"/>
    <w:rsid w:val="00F46161"/>
    <w:rsid w:val="00F50484"/>
    <w:rsid w:val="00F556BF"/>
    <w:rsid w:val="00F633C0"/>
    <w:rsid w:val="00F64E46"/>
    <w:rsid w:val="00F655C0"/>
    <w:rsid w:val="00F656ED"/>
    <w:rsid w:val="00F65E64"/>
    <w:rsid w:val="00F70D14"/>
    <w:rsid w:val="00F70DFC"/>
    <w:rsid w:val="00F71947"/>
    <w:rsid w:val="00F71EC2"/>
    <w:rsid w:val="00F75844"/>
    <w:rsid w:val="00F81023"/>
    <w:rsid w:val="00F83521"/>
    <w:rsid w:val="00F8413D"/>
    <w:rsid w:val="00F84E25"/>
    <w:rsid w:val="00F900BF"/>
    <w:rsid w:val="00F90817"/>
    <w:rsid w:val="00F90916"/>
    <w:rsid w:val="00F94FC1"/>
    <w:rsid w:val="00F96E25"/>
    <w:rsid w:val="00FA0346"/>
    <w:rsid w:val="00FA307E"/>
    <w:rsid w:val="00FA45D3"/>
    <w:rsid w:val="00FB2B15"/>
    <w:rsid w:val="00FB2B3B"/>
    <w:rsid w:val="00FB44F2"/>
    <w:rsid w:val="00FB4CE4"/>
    <w:rsid w:val="00FC1F0A"/>
    <w:rsid w:val="00FC237E"/>
    <w:rsid w:val="00FC598E"/>
    <w:rsid w:val="00FD404B"/>
    <w:rsid w:val="00FE008A"/>
    <w:rsid w:val="00FE09E0"/>
    <w:rsid w:val="00FE4BE8"/>
    <w:rsid w:val="00FE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415AFE"/>
  <w14:defaultImageDpi w14:val="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44F60"/>
    <w:rPr>
      <w:sz w:val="22"/>
      <w:lang w:val="en-US" w:eastAsia="en-US"/>
    </w:rPr>
  </w:style>
  <w:style w:type="paragraph" w:styleId="Heading1">
    <w:name w:val="heading 1"/>
    <w:basedOn w:val="Normal"/>
    <w:next w:val="Heading2"/>
    <w:link w:val="Heading1Char"/>
    <w:uiPriority w:val="9"/>
    <w:qFormat/>
    <w:locked/>
    <w:rsid w:val="008C4222"/>
    <w:pPr>
      <w:keepNext/>
      <w:numPr>
        <w:numId w:val="2"/>
      </w:numPr>
      <w:spacing w:before="480"/>
      <w:outlineLvl w:val="0"/>
    </w:pPr>
    <w:rPr>
      <w:b/>
    </w:rPr>
  </w:style>
  <w:style w:type="paragraph" w:styleId="Heading2">
    <w:name w:val="heading 2"/>
    <w:basedOn w:val="Normal"/>
    <w:next w:val="Heading3"/>
    <w:link w:val="Heading2Char"/>
    <w:uiPriority w:val="9"/>
    <w:qFormat/>
    <w:locked/>
    <w:rsid w:val="008C4222"/>
    <w:pPr>
      <w:keepNext/>
      <w:numPr>
        <w:ilvl w:val="1"/>
        <w:numId w:val="2"/>
      </w:numPr>
      <w:spacing w:before="240"/>
      <w:outlineLvl w:val="1"/>
    </w:pPr>
    <w:rPr>
      <w:b/>
    </w:rPr>
  </w:style>
  <w:style w:type="paragraph" w:styleId="Heading3">
    <w:name w:val="heading 3"/>
    <w:basedOn w:val="Normal"/>
    <w:link w:val="Heading3Char"/>
    <w:uiPriority w:val="9"/>
    <w:qFormat/>
    <w:locked/>
    <w:rsid w:val="008C4222"/>
    <w:pPr>
      <w:numPr>
        <w:ilvl w:val="2"/>
        <w:numId w:val="2"/>
      </w:numPr>
      <w:spacing w:before="120" w:after="120"/>
      <w:outlineLvl w:val="2"/>
    </w:pPr>
  </w:style>
  <w:style w:type="paragraph" w:styleId="Heading4">
    <w:name w:val="heading 4"/>
    <w:basedOn w:val="Normal"/>
    <w:link w:val="Heading4Char"/>
    <w:uiPriority w:val="9"/>
    <w:qFormat/>
    <w:locked/>
    <w:rsid w:val="008C4222"/>
    <w:pPr>
      <w:numPr>
        <w:ilvl w:val="3"/>
        <w:numId w:val="2"/>
      </w:numPr>
      <w:spacing w:before="60"/>
      <w:outlineLvl w:val="3"/>
    </w:pPr>
  </w:style>
  <w:style w:type="paragraph" w:styleId="Heading5">
    <w:name w:val="heading 5"/>
    <w:basedOn w:val="Normal"/>
    <w:link w:val="Heading5Char"/>
    <w:uiPriority w:val="9"/>
    <w:qFormat/>
    <w:locked/>
    <w:rsid w:val="008C4222"/>
    <w:pPr>
      <w:numPr>
        <w:ilvl w:val="4"/>
        <w:numId w:val="2"/>
      </w:numPr>
      <w:spacing w:before="60"/>
      <w:outlineLvl w:val="4"/>
    </w:pPr>
  </w:style>
  <w:style w:type="paragraph" w:styleId="Heading6">
    <w:name w:val="heading 6"/>
    <w:basedOn w:val="Normal"/>
    <w:link w:val="Heading6Char"/>
    <w:uiPriority w:val="9"/>
    <w:qFormat/>
    <w:locked/>
    <w:rsid w:val="008C4222"/>
    <w:pPr>
      <w:numPr>
        <w:ilvl w:val="5"/>
        <w:numId w:val="2"/>
      </w:numPr>
      <w:spacing w:before="60"/>
      <w:outlineLvl w:val="5"/>
    </w:pPr>
  </w:style>
  <w:style w:type="paragraph" w:styleId="Heading7">
    <w:name w:val="heading 7"/>
    <w:basedOn w:val="Normal"/>
    <w:link w:val="Heading7Char"/>
    <w:uiPriority w:val="9"/>
    <w:qFormat/>
    <w:locked/>
    <w:rsid w:val="008C4222"/>
    <w:pPr>
      <w:numPr>
        <w:ilvl w:val="6"/>
        <w:numId w:val="2"/>
      </w:numPr>
      <w:spacing w:before="60"/>
      <w:outlineLvl w:val="6"/>
    </w:pPr>
  </w:style>
  <w:style w:type="paragraph" w:styleId="Heading8">
    <w:name w:val="heading 8"/>
    <w:basedOn w:val="Normal"/>
    <w:link w:val="Heading8Char"/>
    <w:uiPriority w:val="9"/>
    <w:qFormat/>
    <w:locked/>
    <w:rsid w:val="008C4222"/>
    <w:pPr>
      <w:numPr>
        <w:ilvl w:val="7"/>
        <w:numId w:val="2"/>
      </w:numPr>
      <w:spacing w:before="60"/>
      <w:outlineLvl w:val="7"/>
    </w:pPr>
  </w:style>
  <w:style w:type="paragraph" w:styleId="Heading9">
    <w:name w:val="heading 9"/>
    <w:basedOn w:val="Normal"/>
    <w:link w:val="Heading9Char"/>
    <w:uiPriority w:val="9"/>
    <w:qFormat/>
    <w:locked/>
    <w:rsid w:val="008C4222"/>
    <w:pPr>
      <w:numPr>
        <w:ilvl w:val="8"/>
        <w:numId w:val="2"/>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4222"/>
    <w:rPr>
      <w:rFonts w:cs="Times New Roman"/>
      <w:b/>
      <w:sz w:val="22"/>
      <w:lang w:val="x-none" w:eastAsia="en-US"/>
    </w:rPr>
  </w:style>
  <w:style w:type="character" w:customStyle="1" w:styleId="Heading2Char">
    <w:name w:val="Heading 2 Char"/>
    <w:basedOn w:val="DefaultParagraphFont"/>
    <w:link w:val="Heading2"/>
    <w:uiPriority w:val="9"/>
    <w:locked/>
    <w:rsid w:val="008C4222"/>
    <w:rPr>
      <w:rFonts w:cs="Times New Roman"/>
      <w:b/>
      <w:sz w:val="22"/>
      <w:lang w:val="x-none" w:eastAsia="en-US"/>
    </w:rPr>
  </w:style>
  <w:style w:type="character" w:customStyle="1" w:styleId="Heading3Char">
    <w:name w:val="Heading 3 Char"/>
    <w:basedOn w:val="DefaultParagraphFont"/>
    <w:link w:val="Heading3"/>
    <w:uiPriority w:val="9"/>
    <w:locked/>
    <w:rsid w:val="008C4222"/>
    <w:rPr>
      <w:rFonts w:cs="Times New Roman"/>
      <w:sz w:val="22"/>
      <w:lang w:val="x-none" w:eastAsia="en-US"/>
    </w:rPr>
  </w:style>
  <w:style w:type="character" w:customStyle="1" w:styleId="Heading4Char">
    <w:name w:val="Heading 4 Char"/>
    <w:basedOn w:val="DefaultParagraphFont"/>
    <w:link w:val="Heading4"/>
    <w:uiPriority w:val="9"/>
    <w:locked/>
    <w:rsid w:val="008C4222"/>
    <w:rPr>
      <w:rFonts w:cs="Times New Roman"/>
      <w:sz w:val="22"/>
      <w:lang w:val="x-none" w:eastAsia="en-US"/>
    </w:rPr>
  </w:style>
  <w:style w:type="character" w:customStyle="1" w:styleId="Heading5Char">
    <w:name w:val="Heading 5 Char"/>
    <w:basedOn w:val="DefaultParagraphFont"/>
    <w:link w:val="Heading5"/>
    <w:uiPriority w:val="9"/>
    <w:locked/>
    <w:rsid w:val="008C4222"/>
    <w:rPr>
      <w:rFonts w:cs="Times New Roman"/>
      <w:sz w:val="22"/>
      <w:lang w:val="x-none" w:eastAsia="en-US"/>
    </w:rPr>
  </w:style>
  <w:style w:type="character" w:customStyle="1" w:styleId="Heading6Char">
    <w:name w:val="Heading 6 Char"/>
    <w:basedOn w:val="DefaultParagraphFont"/>
    <w:link w:val="Heading6"/>
    <w:uiPriority w:val="9"/>
    <w:locked/>
    <w:rsid w:val="008C4222"/>
    <w:rPr>
      <w:rFonts w:cs="Times New Roman"/>
      <w:sz w:val="22"/>
      <w:lang w:val="x-none" w:eastAsia="en-US"/>
    </w:rPr>
  </w:style>
  <w:style w:type="character" w:customStyle="1" w:styleId="Heading7Char">
    <w:name w:val="Heading 7 Char"/>
    <w:basedOn w:val="DefaultParagraphFont"/>
    <w:link w:val="Heading7"/>
    <w:uiPriority w:val="9"/>
    <w:locked/>
    <w:rsid w:val="008C4222"/>
    <w:rPr>
      <w:rFonts w:cs="Times New Roman"/>
      <w:sz w:val="22"/>
      <w:lang w:val="x-none" w:eastAsia="en-US"/>
    </w:rPr>
  </w:style>
  <w:style w:type="character" w:customStyle="1" w:styleId="Heading8Char">
    <w:name w:val="Heading 8 Char"/>
    <w:basedOn w:val="DefaultParagraphFont"/>
    <w:link w:val="Heading8"/>
    <w:uiPriority w:val="9"/>
    <w:locked/>
    <w:rsid w:val="008C4222"/>
    <w:rPr>
      <w:rFonts w:cs="Times New Roman"/>
      <w:sz w:val="22"/>
      <w:lang w:val="x-none" w:eastAsia="en-US"/>
    </w:rPr>
  </w:style>
  <w:style w:type="character" w:customStyle="1" w:styleId="Heading9Char">
    <w:name w:val="Heading 9 Char"/>
    <w:basedOn w:val="DefaultParagraphFont"/>
    <w:link w:val="Heading9"/>
    <w:uiPriority w:val="9"/>
    <w:locked/>
    <w:rsid w:val="008C4222"/>
    <w:rPr>
      <w:rFonts w:cs="Times New Roman"/>
      <w:sz w:val="22"/>
      <w:lang w:val="x-none" w:eastAsia="en-US"/>
    </w:rPr>
  </w:style>
  <w:style w:type="paragraph" w:customStyle="1" w:styleId="HDR">
    <w:name w:val="HDR"/>
    <w:basedOn w:val="Normal"/>
    <w:rsid w:val="000D4ACA"/>
    <w:pPr>
      <w:tabs>
        <w:tab w:val="center" w:pos="4608"/>
        <w:tab w:val="right" w:pos="9360"/>
      </w:tabs>
      <w:suppressAutoHyphens/>
      <w:jc w:val="both"/>
    </w:pPr>
  </w:style>
  <w:style w:type="paragraph" w:customStyle="1" w:styleId="FTR">
    <w:name w:val="FTR"/>
    <w:basedOn w:val="Normal"/>
    <w:rsid w:val="000D4ACA"/>
    <w:pPr>
      <w:tabs>
        <w:tab w:val="right" w:pos="9360"/>
      </w:tabs>
      <w:suppressAutoHyphens/>
      <w:jc w:val="both"/>
    </w:pPr>
  </w:style>
  <w:style w:type="paragraph" w:customStyle="1" w:styleId="SCT">
    <w:name w:val="SCT"/>
    <w:basedOn w:val="Normal"/>
    <w:next w:val="PRT"/>
    <w:rsid w:val="000D4ACA"/>
    <w:pPr>
      <w:suppressAutoHyphens/>
      <w:spacing w:before="240"/>
      <w:jc w:val="both"/>
    </w:pPr>
  </w:style>
  <w:style w:type="paragraph" w:customStyle="1" w:styleId="PRT">
    <w:name w:val="PRT"/>
    <w:basedOn w:val="Normal"/>
    <w:next w:val="ART"/>
    <w:rsid w:val="000D4ACA"/>
    <w:pPr>
      <w:keepNext/>
      <w:numPr>
        <w:numId w:val="3"/>
      </w:numPr>
      <w:suppressAutoHyphens/>
      <w:spacing w:before="480"/>
      <w:jc w:val="both"/>
      <w:outlineLvl w:val="0"/>
    </w:pPr>
  </w:style>
  <w:style w:type="paragraph" w:customStyle="1" w:styleId="SUT">
    <w:name w:val="SUT"/>
    <w:basedOn w:val="Normal"/>
    <w:next w:val="PR1"/>
    <w:rsid w:val="000D4ACA"/>
    <w:pPr>
      <w:numPr>
        <w:ilvl w:val="1"/>
        <w:numId w:val="3"/>
      </w:numPr>
      <w:suppressAutoHyphens/>
      <w:spacing w:before="240"/>
      <w:jc w:val="both"/>
      <w:outlineLvl w:val="0"/>
    </w:pPr>
  </w:style>
  <w:style w:type="paragraph" w:customStyle="1" w:styleId="DST">
    <w:name w:val="DST"/>
    <w:basedOn w:val="Normal"/>
    <w:next w:val="PR1"/>
    <w:rsid w:val="000D4ACA"/>
    <w:pPr>
      <w:numPr>
        <w:ilvl w:val="2"/>
        <w:numId w:val="3"/>
      </w:numPr>
      <w:suppressAutoHyphens/>
      <w:spacing w:before="240"/>
      <w:jc w:val="both"/>
      <w:outlineLvl w:val="0"/>
    </w:pPr>
  </w:style>
  <w:style w:type="paragraph" w:customStyle="1" w:styleId="ART">
    <w:name w:val="ART"/>
    <w:basedOn w:val="Normal"/>
    <w:next w:val="PR1"/>
    <w:rsid w:val="00844993"/>
    <w:pPr>
      <w:keepNext/>
      <w:numPr>
        <w:ilvl w:val="3"/>
        <w:numId w:val="3"/>
      </w:numPr>
      <w:tabs>
        <w:tab w:val="left" w:pos="864"/>
      </w:tabs>
      <w:suppressAutoHyphens/>
      <w:spacing w:before="360" w:after="120"/>
      <w:jc w:val="both"/>
      <w:outlineLvl w:val="1"/>
    </w:pPr>
    <w:rPr>
      <w:rFonts w:ascii="Arial" w:hAnsi="Arial"/>
    </w:rPr>
  </w:style>
  <w:style w:type="paragraph" w:customStyle="1" w:styleId="PR1">
    <w:name w:val="PR1"/>
    <w:basedOn w:val="Normal"/>
    <w:rsid w:val="003E40B4"/>
    <w:pPr>
      <w:numPr>
        <w:ilvl w:val="4"/>
        <w:numId w:val="3"/>
      </w:numPr>
      <w:tabs>
        <w:tab w:val="left" w:pos="864"/>
      </w:tabs>
      <w:suppressAutoHyphens/>
      <w:spacing w:before="240" w:after="120"/>
      <w:outlineLvl w:val="2"/>
    </w:pPr>
    <w:rPr>
      <w:rFonts w:ascii="Arial" w:hAnsi="Arial" w:cs="Arial"/>
    </w:rPr>
  </w:style>
  <w:style w:type="paragraph" w:customStyle="1" w:styleId="PR2">
    <w:name w:val="PR2"/>
    <w:basedOn w:val="Normal"/>
    <w:rsid w:val="003E40B4"/>
    <w:pPr>
      <w:numPr>
        <w:ilvl w:val="5"/>
        <w:numId w:val="3"/>
      </w:numPr>
      <w:tabs>
        <w:tab w:val="left" w:pos="1440"/>
      </w:tabs>
      <w:suppressAutoHyphens/>
      <w:spacing w:after="120"/>
      <w:outlineLvl w:val="3"/>
    </w:pPr>
    <w:rPr>
      <w:rFonts w:ascii="Arial" w:hAnsi="Arial"/>
    </w:rPr>
  </w:style>
  <w:style w:type="paragraph" w:customStyle="1" w:styleId="PR3">
    <w:name w:val="PR3"/>
    <w:basedOn w:val="Normal"/>
    <w:rsid w:val="000D4ACA"/>
    <w:pPr>
      <w:numPr>
        <w:ilvl w:val="6"/>
        <w:numId w:val="3"/>
      </w:numPr>
      <w:tabs>
        <w:tab w:val="left" w:pos="2016"/>
      </w:tabs>
      <w:suppressAutoHyphens/>
      <w:jc w:val="both"/>
      <w:outlineLvl w:val="4"/>
    </w:pPr>
  </w:style>
  <w:style w:type="paragraph" w:customStyle="1" w:styleId="PR4">
    <w:name w:val="PR4"/>
    <w:basedOn w:val="Normal"/>
    <w:rsid w:val="000D4ACA"/>
    <w:pPr>
      <w:numPr>
        <w:ilvl w:val="7"/>
        <w:numId w:val="3"/>
      </w:numPr>
      <w:tabs>
        <w:tab w:val="left" w:pos="2592"/>
      </w:tabs>
      <w:suppressAutoHyphens/>
      <w:jc w:val="both"/>
      <w:outlineLvl w:val="5"/>
    </w:pPr>
  </w:style>
  <w:style w:type="paragraph" w:customStyle="1" w:styleId="PR5">
    <w:name w:val="PR5"/>
    <w:basedOn w:val="Normal"/>
    <w:rsid w:val="000D4ACA"/>
    <w:pPr>
      <w:numPr>
        <w:ilvl w:val="8"/>
        <w:numId w:val="3"/>
      </w:numPr>
      <w:tabs>
        <w:tab w:val="left" w:pos="3168"/>
      </w:tabs>
      <w:suppressAutoHyphens/>
      <w:jc w:val="both"/>
      <w:outlineLvl w:val="6"/>
    </w:pPr>
  </w:style>
  <w:style w:type="paragraph" w:customStyle="1" w:styleId="TB1">
    <w:name w:val="TB1"/>
    <w:basedOn w:val="Normal"/>
    <w:next w:val="PR1"/>
    <w:rsid w:val="000D4ACA"/>
    <w:pPr>
      <w:suppressAutoHyphens/>
      <w:spacing w:before="240"/>
      <w:ind w:left="288"/>
      <w:jc w:val="both"/>
    </w:pPr>
  </w:style>
  <w:style w:type="paragraph" w:customStyle="1" w:styleId="TB2">
    <w:name w:val="TB2"/>
    <w:basedOn w:val="Normal"/>
    <w:next w:val="PR2"/>
    <w:rsid w:val="000D4ACA"/>
    <w:pPr>
      <w:suppressAutoHyphens/>
      <w:spacing w:before="240"/>
      <w:ind w:left="864"/>
      <w:jc w:val="both"/>
    </w:pPr>
  </w:style>
  <w:style w:type="paragraph" w:customStyle="1" w:styleId="TB3">
    <w:name w:val="TB3"/>
    <w:basedOn w:val="Normal"/>
    <w:next w:val="PR3"/>
    <w:rsid w:val="000D4ACA"/>
    <w:pPr>
      <w:suppressAutoHyphens/>
      <w:spacing w:before="240"/>
      <w:ind w:left="1440"/>
      <w:jc w:val="both"/>
    </w:pPr>
  </w:style>
  <w:style w:type="paragraph" w:customStyle="1" w:styleId="TB4">
    <w:name w:val="TB4"/>
    <w:basedOn w:val="Normal"/>
    <w:next w:val="PR4"/>
    <w:rsid w:val="000D4ACA"/>
    <w:pPr>
      <w:suppressAutoHyphens/>
      <w:spacing w:before="240"/>
      <w:ind w:left="2016"/>
      <w:jc w:val="both"/>
    </w:pPr>
  </w:style>
  <w:style w:type="paragraph" w:customStyle="1" w:styleId="TB5">
    <w:name w:val="TB5"/>
    <w:basedOn w:val="Normal"/>
    <w:next w:val="PR5"/>
    <w:rsid w:val="000D4ACA"/>
    <w:pPr>
      <w:suppressAutoHyphens/>
      <w:spacing w:before="240"/>
      <w:ind w:left="2592"/>
      <w:jc w:val="both"/>
    </w:pPr>
  </w:style>
  <w:style w:type="paragraph" w:customStyle="1" w:styleId="TF1">
    <w:name w:val="TF1"/>
    <w:basedOn w:val="Normal"/>
    <w:next w:val="TB1"/>
    <w:rsid w:val="000D4ACA"/>
    <w:pPr>
      <w:suppressAutoHyphens/>
      <w:spacing w:before="240"/>
      <w:ind w:left="288"/>
      <w:jc w:val="both"/>
    </w:pPr>
  </w:style>
  <w:style w:type="paragraph" w:customStyle="1" w:styleId="TF2">
    <w:name w:val="TF2"/>
    <w:basedOn w:val="Normal"/>
    <w:next w:val="TB2"/>
    <w:rsid w:val="000D4ACA"/>
    <w:pPr>
      <w:suppressAutoHyphens/>
      <w:spacing w:before="240"/>
      <w:ind w:left="864"/>
      <w:jc w:val="both"/>
    </w:pPr>
  </w:style>
  <w:style w:type="paragraph" w:customStyle="1" w:styleId="TF3">
    <w:name w:val="TF3"/>
    <w:basedOn w:val="Normal"/>
    <w:next w:val="TB3"/>
    <w:rsid w:val="000D4ACA"/>
    <w:pPr>
      <w:suppressAutoHyphens/>
      <w:spacing w:before="240"/>
      <w:ind w:left="1440"/>
      <w:jc w:val="both"/>
    </w:pPr>
  </w:style>
  <w:style w:type="paragraph" w:customStyle="1" w:styleId="TF4">
    <w:name w:val="TF4"/>
    <w:basedOn w:val="Normal"/>
    <w:next w:val="TB4"/>
    <w:rsid w:val="000D4ACA"/>
    <w:pPr>
      <w:suppressAutoHyphens/>
      <w:spacing w:before="240"/>
      <w:ind w:left="2016"/>
      <w:jc w:val="both"/>
    </w:pPr>
  </w:style>
  <w:style w:type="paragraph" w:customStyle="1" w:styleId="TF5">
    <w:name w:val="TF5"/>
    <w:basedOn w:val="Normal"/>
    <w:next w:val="TB5"/>
    <w:rsid w:val="000D4ACA"/>
    <w:pPr>
      <w:suppressAutoHyphens/>
      <w:spacing w:before="240"/>
      <w:ind w:left="2592"/>
      <w:jc w:val="both"/>
    </w:pPr>
  </w:style>
  <w:style w:type="paragraph" w:customStyle="1" w:styleId="TCH">
    <w:name w:val="TCH"/>
    <w:basedOn w:val="Normal"/>
    <w:rsid w:val="000D4ACA"/>
    <w:pPr>
      <w:suppressAutoHyphens/>
    </w:pPr>
  </w:style>
  <w:style w:type="paragraph" w:customStyle="1" w:styleId="TCE">
    <w:name w:val="TCE"/>
    <w:basedOn w:val="Normal"/>
    <w:rsid w:val="000D4ACA"/>
    <w:pPr>
      <w:suppressAutoHyphens/>
      <w:ind w:left="144" w:hanging="144"/>
    </w:pPr>
  </w:style>
  <w:style w:type="paragraph" w:customStyle="1" w:styleId="EOS">
    <w:name w:val="EOS"/>
    <w:basedOn w:val="Normal"/>
    <w:rsid w:val="000D4ACA"/>
    <w:pPr>
      <w:suppressAutoHyphens/>
      <w:spacing w:before="480"/>
      <w:jc w:val="both"/>
    </w:pPr>
  </w:style>
  <w:style w:type="paragraph" w:customStyle="1" w:styleId="ANT">
    <w:name w:val="ANT"/>
    <w:basedOn w:val="Normal"/>
    <w:rsid w:val="000D4ACA"/>
    <w:pPr>
      <w:suppressAutoHyphens/>
      <w:spacing w:before="240"/>
      <w:jc w:val="both"/>
    </w:pPr>
    <w:rPr>
      <w:vanish/>
      <w:color w:val="800080"/>
      <w:u w:val="single"/>
    </w:rPr>
  </w:style>
  <w:style w:type="paragraph" w:customStyle="1" w:styleId="CMT">
    <w:name w:val="CMT"/>
    <w:basedOn w:val="Normal"/>
    <w:rsid w:val="000D4ACA"/>
    <w:pPr>
      <w:suppressAutoHyphens/>
      <w:spacing w:before="240"/>
      <w:jc w:val="both"/>
    </w:pPr>
    <w:rPr>
      <w:vanish/>
      <w:color w:val="0000FF"/>
    </w:rPr>
  </w:style>
  <w:style w:type="character" w:customStyle="1" w:styleId="CPR">
    <w:name w:val="CPR"/>
    <w:rsid w:val="000D4ACA"/>
  </w:style>
  <w:style w:type="character" w:customStyle="1" w:styleId="SPN">
    <w:name w:val="SPN"/>
    <w:rsid w:val="000D4ACA"/>
  </w:style>
  <w:style w:type="character" w:customStyle="1" w:styleId="SPD">
    <w:name w:val="SPD"/>
    <w:rsid w:val="000D4ACA"/>
  </w:style>
  <w:style w:type="character" w:customStyle="1" w:styleId="NUM">
    <w:name w:val="NUM"/>
    <w:rsid w:val="000D4ACA"/>
  </w:style>
  <w:style w:type="character" w:customStyle="1" w:styleId="NAM">
    <w:name w:val="NAM"/>
    <w:rsid w:val="000D4ACA"/>
  </w:style>
  <w:style w:type="character" w:customStyle="1" w:styleId="SI">
    <w:name w:val="SI"/>
    <w:rsid w:val="000D4ACA"/>
    <w:rPr>
      <w:color w:val="008080"/>
    </w:rPr>
  </w:style>
  <w:style w:type="character" w:customStyle="1" w:styleId="IP">
    <w:name w:val="IP"/>
    <w:rsid w:val="000D4ACA"/>
    <w:rPr>
      <w:color w:val="FF0000"/>
    </w:rPr>
  </w:style>
  <w:style w:type="paragraph" w:customStyle="1" w:styleId="RJUST">
    <w:name w:val="RJUST"/>
    <w:basedOn w:val="Normal"/>
    <w:rsid w:val="000D4ACA"/>
    <w:pPr>
      <w:jc w:val="right"/>
    </w:pPr>
  </w:style>
  <w:style w:type="character" w:customStyle="1" w:styleId="SAhyperlink">
    <w:name w:val="SAhyperlink"/>
    <w:rsid w:val="0009169F"/>
    <w:rPr>
      <w:color w:val="E36C0A"/>
      <w:u w:val="single"/>
    </w:rPr>
  </w:style>
  <w:style w:type="character" w:styleId="Hyperlink">
    <w:name w:val="Hyperlink"/>
    <w:basedOn w:val="DefaultParagraphFont"/>
    <w:uiPriority w:val="99"/>
    <w:semiHidden/>
    <w:rsid w:val="0009169F"/>
    <w:rPr>
      <w:rFonts w:cs="Times New Roman"/>
      <w:color w:val="0000FF"/>
      <w:u w:val="single"/>
    </w:rPr>
  </w:style>
  <w:style w:type="paragraph" w:styleId="Header">
    <w:name w:val="header"/>
    <w:basedOn w:val="Normal"/>
    <w:link w:val="HeaderChar"/>
    <w:uiPriority w:val="99"/>
    <w:rsid w:val="0046348D"/>
    <w:pPr>
      <w:tabs>
        <w:tab w:val="center" w:pos="4680"/>
        <w:tab w:val="right" w:pos="9360"/>
      </w:tabs>
    </w:pPr>
    <w:rPr>
      <w:sz w:val="20"/>
    </w:rPr>
  </w:style>
  <w:style w:type="character" w:customStyle="1" w:styleId="HeaderChar">
    <w:name w:val="Header Char"/>
    <w:basedOn w:val="DefaultParagraphFont"/>
    <w:link w:val="Header"/>
    <w:uiPriority w:val="99"/>
    <w:locked/>
    <w:rsid w:val="0046348D"/>
    <w:rPr>
      <w:rFonts w:cs="Times New Roman"/>
    </w:rPr>
  </w:style>
  <w:style w:type="paragraph" w:styleId="Footer">
    <w:name w:val="footer"/>
    <w:basedOn w:val="Normal"/>
    <w:link w:val="FooterChar"/>
    <w:uiPriority w:val="99"/>
    <w:rsid w:val="0046348D"/>
    <w:pPr>
      <w:tabs>
        <w:tab w:val="center" w:pos="4680"/>
        <w:tab w:val="right" w:pos="9360"/>
      </w:tabs>
    </w:pPr>
    <w:rPr>
      <w:sz w:val="20"/>
    </w:rPr>
  </w:style>
  <w:style w:type="character" w:customStyle="1" w:styleId="FooterChar">
    <w:name w:val="Footer Char"/>
    <w:basedOn w:val="DefaultParagraphFont"/>
    <w:link w:val="Footer"/>
    <w:uiPriority w:val="99"/>
    <w:semiHidden/>
    <w:locked/>
    <w:rsid w:val="0046348D"/>
    <w:rPr>
      <w:rFonts w:cs="Times New Roman"/>
    </w:rPr>
  </w:style>
  <w:style w:type="character" w:styleId="PageNumber">
    <w:name w:val="page number"/>
    <w:basedOn w:val="DefaultParagraphFont"/>
    <w:uiPriority w:val="99"/>
    <w:rsid w:val="008C4222"/>
    <w:rPr>
      <w:rFonts w:ascii="Arial Narrow" w:hAnsi="Arial Narrow" w:cs="Times New Roman"/>
      <w:sz w:val="20"/>
    </w:rPr>
  </w:style>
  <w:style w:type="character" w:styleId="CommentReference">
    <w:name w:val="annotation reference"/>
    <w:basedOn w:val="DefaultParagraphFont"/>
    <w:uiPriority w:val="99"/>
    <w:semiHidden/>
    <w:rsid w:val="00555340"/>
    <w:rPr>
      <w:rFonts w:cs="Times New Roman"/>
      <w:sz w:val="16"/>
    </w:rPr>
  </w:style>
  <w:style w:type="paragraph" w:styleId="CommentText">
    <w:name w:val="annotation text"/>
    <w:basedOn w:val="Normal"/>
    <w:link w:val="CommentTextChar"/>
    <w:uiPriority w:val="99"/>
    <w:semiHidden/>
    <w:rsid w:val="00555340"/>
    <w:rPr>
      <w:sz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555340"/>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BalloonText">
    <w:name w:val="Balloon Text"/>
    <w:basedOn w:val="Normal"/>
    <w:link w:val="BalloonTextChar"/>
    <w:uiPriority w:val="99"/>
    <w:semiHidden/>
    <w:rsid w:val="0055534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List">
    <w:name w:val="List"/>
    <w:basedOn w:val="Normal"/>
    <w:uiPriority w:val="99"/>
    <w:rsid w:val="00320F58"/>
    <w:pPr>
      <w:ind w:left="360" w:hanging="360"/>
    </w:pPr>
    <w:rPr>
      <w:rFonts w:ascii="New York" w:hAnsi="New York"/>
      <w:noProof/>
      <w:sz w:val="24"/>
    </w:rPr>
  </w:style>
  <w:style w:type="paragraph" w:styleId="ListParagraph">
    <w:name w:val="List Paragraph"/>
    <w:basedOn w:val="Normal"/>
    <w:uiPriority w:val="34"/>
    <w:qFormat/>
    <w:rsid w:val="009F5F21"/>
    <w:pPr>
      <w:ind w:left="720"/>
    </w:pPr>
  </w:style>
  <w:style w:type="paragraph" w:styleId="NormalWeb">
    <w:name w:val="Normal (Web)"/>
    <w:basedOn w:val="Normal"/>
    <w:uiPriority w:val="99"/>
    <w:rsid w:val="005A20E7"/>
    <w:rPr>
      <w:sz w:val="24"/>
      <w:szCs w:val="24"/>
    </w:rPr>
  </w:style>
  <w:style w:type="character" w:styleId="FollowedHyperlink">
    <w:name w:val="FollowedHyperlink"/>
    <w:basedOn w:val="DefaultParagraphFont"/>
    <w:uiPriority w:val="99"/>
    <w:rsid w:val="005A20E7"/>
    <w:rPr>
      <w:rFonts w:cs="Times New Roman"/>
      <w:color w:val="800080"/>
      <w:u w:val="single"/>
    </w:rPr>
  </w:style>
  <w:style w:type="paragraph" w:customStyle="1" w:styleId="SpecHeading2Part1">
    <w:name w:val="Spec: Heading 2 [Part 1]"/>
    <w:basedOn w:val="Normal"/>
    <w:next w:val="Normal"/>
    <w:rsid w:val="00E52FFE"/>
    <w:pPr>
      <w:numPr>
        <w:ilvl w:val="1"/>
        <w:numId w:val="27"/>
      </w:numPr>
      <w:spacing w:before="500"/>
      <w:outlineLvl w:val="1"/>
    </w:pPr>
    <w:rPr>
      <w:rFonts w:ascii="Arial" w:hAnsi="Arial"/>
      <w:b/>
      <w:szCs w:val="24"/>
    </w:rPr>
  </w:style>
  <w:style w:type="paragraph" w:customStyle="1" w:styleId="SpecHeading311">
    <w:name w:val="Spec: Heading 3 [1.1]"/>
    <w:basedOn w:val="Normal"/>
    <w:next w:val="Normal"/>
    <w:link w:val="SpecHeading311Char"/>
    <w:rsid w:val="00E52FFE"/>
    <w:pPr>
      <w:keepNext/>
      <w:numPr>
        <w:ilvl w:val="2"/>
        <w:numId w:val="27"/>
      </w:numPr>
      <w:spacing w:before="250" w:after="250"/>
      <w:outlineLvl w:val="2"/>
    </w:pPr>
    <w:rPr>
      <w:rFonts w:ascii="Arial" w:hAnsi="Arial"/>
      <w:b/>
      <w:szCs w:val="24"/>
    </w:rPr>
  </w:style>
  <w:style w:type="paragraph" w:customStyle="1" w:styleId="SpecHeading4A">
    <w:name w:val="Spec: Heading 4 [A.]"/>
    <w:basedOn w:val="Normal"/>
    <w:next w:val="Normal"/>
    <w:link w:val="SpecHeading4AChar"/>
    <w:rsid w:val="00E52FFE"/>
    <w:pPr>
      <w:numPr>
        <w:ilvl w:val="3"/>
        <w:numId w:val="27"/>
      </w:numPr>
      <w:spacing w:before="250"/>
      <w:outlineLvl w:val="3"/>
    </w:pPr>
    <w:rPr>
      <w:rFonts w:ascii="Arial" w:hAnsi="Arial"/>
      <w:szCs w:val="24"/>
    </w:rPr>
  </w:style>
  <w:style w:type="paragraph" w:customStyle="1" w:styleId="SpecHeading51">
    <w:name w:val="Spec: Heading 5 [1.]"/>
    <w:basedOn w:val="Normal"/>
    <w:next w:val="Normal"/>
    <w:link w:val="SpecHeading51Char"/>
    <w:rsid w:val="00E52FFE"/>
    <w:pPr>
      <w:numPr>
        <w:ilvl w:val="4"/>
        <w:numId w:val="27"/>
      </w:numPr>
      <w:tabs>
        <w:tab w:val="left" w:pos="720"/>
      </w:tabs>
      <w:outlineLvl w:val="4"/>
    </w:pPr>
    <w:rPr>
      <w:rFonts w:ascii="Arial" w:hAnsi="Arial"/>
      <w:szCs w:val="24"/>
    </w:rPr>
  </w:style>
  <w:style w:type="paragraph" w:customStyle="1" w:styleId="SpecHeading6a">
    <w:name w:val="Spec: Heading 6 [a.]"/>
    <w:basedOn w:val="Normal"/>
    <w:next w:val="Normal"/>
    <w:rsid w:val="00E52FFE"/>
    <w:pPr>
      <w:numPr>
        <w:ilvl w:val="5"/>
        <w:numId w:val="27"/>
      </w:numPr>
      <w:outlineLvl w:val="5"/>
    </w:pPr>
    <w:rPr>
      <w:rFonts w:ascii="Arial" w:hAnsi="Arial"/>
      <w:szCs w:val="24"/>
    </w:rPr>
  </w:style>
  <w:style w:type="paragraph" w:customStyle="1" w:styleId="SpecHeading71">
    <w:name w:val="Spec: Heading 7 [1)]"/>
    <w:basedOn w:val="Normal"/>
    <w:next w:val="Normal"/>
    <w:rsid w:val="00E52FFE"/>
    <w:pPr>
      <w:numPr>
        <w:ilvl w:val="6"/>
        <w:numId w:val="27"/>
      </w:numPr>
    </w:pPr>
    <w:rPr>
      <w:rFonts w:ascii="Arial" w:hAnsi="Arial"/>
      <w:szCs w:val="24"/>
    </w:rPr>
  </w:style>
  <w:style w:type="character" w:customStyle="1" w:styleId="SpecHeading4AChar">
    <w:name w:val="Spec: Heading 4 [A.] Char"/>
    <w:link w:val="SpecHeading4A"/>
    <w:rsid w:val="00E52FFE"/>
    <w:rPr>
      <w:rFonts w:ascii="Arial" w:hAnsi="Arial"/>
      <w:sz w:val="22"/>
      <w:szCs w:val="24"/>
      <w:lang w:val="en-US" w:eastAsia="en-US"/>
    </w:rPr>
  </w:style>
  <w:style w:type="character" w:customStyle="1" w:styleId="SpecHeading51Char">
    <w:name w:val="Spec: Heading 5 [1.] Char"/>
    <w:link w:val="SpecHeading51"/>
    <w:rsid w:val="00E52FFE"/>
    <w:rPr>
      <w:rFonts w:ascii="Arial" w:hAnsi="Arial"/>
      <w:sz w:val="22"/>
      <w:szCs w:val="24"/>
      <w:lang w:val="en-US" w:eastAsia="en-US"/>
    </w:rPr>
  </w:style>
  <w:style w:type="paragraph" w:customStyle="1" w:styleId="SpecHeading1">
    <w:name w:val="Spec: Heading 1"/>
    <w:basedOn w:val="Normal"/>
    <w:next w:val="Normal"/>
    <w:rsid w:val="00E52FFE"/>
    <w:pPr>
      <w:numPr>
        <w:numId w:val="27"/>
      </w:numPr>
      <w:spacing w:before="500" w:after="250"/>
      <w:jc w:val="center"/>
      <w:outlineLvl w:val="0"/>
    </w:pPr>
    <w:rPr>
      <w:rFonts w:ascii="Arial" w:hAnsi="Arial"/>
      <w:b/>
      <w:szCs w:val="24"/>
    </w:rPr>
  </w:style>
  <w:style w:type="paragraph" w:customStyle="1" w:styleId="SpecHeading8a">
    <w:name w:val="Spec: Heading 8[a)]"/>
    <w:basedOn w:val="Normal"/>
    <w:next w:val="Normal"/>
    <w:rsid w:val="00E52FFE"/>
    <w:pPr>
      <w:numPr>
        <w:ilvl w:val="7"/>
        <w:numId w:val="27"/>
      </w:numPr>
      <w:tabs>
        <w:tab w:val="left" w:pos="2347"/>
      </w:tabs>
    </w:pPr>
    <w:rPr>
      <w:rFonts w:ascii="Arial" w:hAnsi="Arial"/>
      <w:szCs w:val="24"/>
    </w:rPr>
  </w:style>
  <w:style w:type="character" w:customStyle="1" w:styleId="SpecHeading311Char">
    <w:name w:val="Spec: Heading 3 [1.1] Char"/>
    <w:link w:val="SpecHeading311"/>
    <w:rsid w:val="00E52FFE"/>
    <w:rPr>
      <w:rFonts w:ascii="Arial" w:hAnsi="Arial"/>
      <w:b/>
      <w:sz w:val="22"/>
      <w:szCs w:val="24"/>
      <w:lang w:val="en-US" w:eastAsia="en-US"/>
    </w:rPr>
  </w:style>
  <w:style w:type="paragraph" w:styleId="Revision">
    <w:name w:val="Revision"/>
    <w:hidden/>
    <w:uiPriority w:val="99"/>
    <w:semiHidden/>
    <w:rsid w:val="002B6873"/>
    <w:rPr>
      <w:sz w:val="22"/>
      <w:lang w:val="en-US" w:eastAsia="en-US"/>
    </w:rPr>
  </w:style>
  <w:style w:type="character" w:styleId="UnresolvedMention">
    <w:name w:val="Unresolved Mention"/>
    <w:basedOn w:val="DefaultParagraphFont"/>
    <w:rsid w:val="00BF3BF9"/>
    <w:rPr>
      <w:color w:val="808080"/>
      <w:shd w:val="clear" w:color="auto" w:fill="E6E6E6"/>
    </w:rPr>
  </w:style>
  <w:style w:type="character" w:styleId="PlaceholderText">
    <w:name w:val="Placeholder Text"/>
    <w:basedOn w:val="DefaultParagraphFont"/>
    <w:uiPriority w:val="99"/>
    <w:semiHidden/>
    <w:rsid w:val="002455F8"/>
    <w:rPr>
      <w:color w:val="808080"/>
    </w:rPr>
  </w:style>
  <w:style w:type="character" w:customStyle="1" w:styleId="st">
    <w:name w:val="st"/>
    <w:basedOn w:val="DefaultParagraphFont"/>
    <w:rsid w:val="00036E2D"/>
  </w:style>
  <w:style w:type="character" w:styleId="Emphasis">
    <w:name w:val="Emphasis"/>
    <w:basedOn w:val="DefaultParagraphFont"/>
    <w:uiPriority w:val="20"/>
    <w:qFormat/>
    <w:locked/>
    <w:rsid w:val="00036E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124528">
      <w:marLeft w:val="0"/>
      <w:marRight w:val="0"/>
      <w:marTop w:val="0"/>
      <w:marBottom w:val="0"/>
      <w:divBdr>
        <w:top w:val="none" w:sz="0" w:space="0" w:color="auto"/>
        <w:left w:val="none" w:sz="0" w:space="0" w:color="auto"/>
        <w:bottom w:val="none" w:sz="0" w:space="0" w:color="auto"/>
        <w:right w:val="none" w:sz="0" w:space="0" w:color="auto"/>
      </w:divBdr>
      <w:divsChild>
        <w:div w:id="608124523">
          <w:marLeft w:val="0"/>
          <w:marRight w:val="0"/>
          <w:marTop w:val="0"/>
          <w:marBottom w:val="0"/>
          <w:divBdr>
            <w:top w:val="none" w:sz="0" w:space="0" w:color="auto"/>
            <w:left w:val="none" w:sz="0" w:space="0" w:color="auto"/>
            <w:bottom w:val="none" w:sz="0" w:space="0" w:color="auto"/>
            <w:right w:val="none" w:sz="0" w:space="0" w:color="auto"/>
          </w:divBdr>
          <w:divsChild>
            <w:div w:id="608124530">
              <w:marLeft w:val="0"/>
              <w:marRight w:val="0"/>
              <w:marTop w:val="0"/>
              <w:marBottom w:val="0"/>
              <w:divBdr>
                <w:top w:val="none" w:sz="0" w:space="0" w:color="auto"/>
                <w:left w:val="none" w:sz="0" w:space="0" w:color="auto"/>
                <w:bottom w:val="none" w:sz="0" w:space="0" w:color="auto"/>
                <w:right w:val="none" w:sz="0" w:space="0" w:color="auto"/>
              </w:divBdr>
              <w:divsChild>
                <w:div w:id="608124527">
                  <w:marLeft w:val="0"/>
                  <w:marRight w:val="0"/>
                  <w:marTop w:val="0"/>
                  <w:marBottom w:val="0"/>
                  <w:divBdr>
                    <w:top w:val="none" w:sz="0" w:space="0" w:color="auto"/>
                    <w:left w:val="none" w:sz="0" w:space="0" w:color="auto"/>
                    <w:bottom w:val="none" w:sz="0" w:space="0" w:color="auto"/>
                    <w:right w:val="none" w:sz="0" w:space="0" w:color="auto"/>
                  </w:divBdr>
                  <w:divsChild>
                    <w:div w:id="608124539">
                      <w:marLeft w:val="0"/>
                      <w:marRight w:val="0"/>
                      <w:marTop w:val="0"/>
                      <w:marBottom w:val="0"/>
                      <w:divBdr>
                        <w:top w:val="none" w:sz="0" w:space="0" w:color="auto"/>
                        <w:left w:val="none" w:sz="0" w:space="0" w:color="auto"/>
                        <w:bottom w:val="none" w:sz="0" w:space="0" w:color="auto"/>
                        <w:right w:val="none" w:sz="0" w:space="0" w:color="auto"/>
                      </w:divBdr>
                      <w:divsChild>
                        <w:div w:id="608124534">
                          <w:marLeft w:val="0"/>
                          <w:marRight w:val="0"/>
                          <w:marTop w:val="0"/>
                          <w:marBottom w:val="0"/>
                          <w:divBdr>
                            <w:top w:val="none" w:sz="0" w:space="0" w:color="auto"/>
                            <w:left w:val="none" w:sz="0" w:space="0" w:color="auto"/>
                            <w:bottom w:val="none" w:sz="0" w:space="0" w:color="auto"/>
                            <w:right w:val="none" w:sz="0" w:space="0" w:color="auto"/>
                          </w:divBdr>
                          <w:divsChild>
                            <w:div w:id="608124529">
                              <w:marLeft w:val="0"/>
                              <w:marRight w:val="0"/>
                              <w:marTop w:val="0"/>
                              <w:marBottom w:val="0"/>
                              <w:divBdr>
                                <w:top w:val="none" w:sz="0" w:space="0" w:color="auto"/>
                                <w:left w:val="none" w:sz="0" w:space="0" w:color="auto"/>
                                <w:bottom w:val="none" w:sz="0" w:space="0" w:color="auto"/>
                                <w:right w:val="none" w:sz="0" w:space="0" w:color="auto"/>
                              </w:divBdr>
                              <w:divsChild>
                                <w:div w:id="608124533">
                                  <w:marLeft w:val="0"/>
                                  <w:marRight w:val="0"/>
                                  <w:marTop w:val="0"/>
                                  <w:marBottom w:val="0"/>
                                  <w:divBdr>
                                    <w:top w:val="none" w:sz="0" w:space="0" w:color="auto"/>
                                    <w:left w:val="none" w:sz="0" w:space="0" w:color="auto"/>
                                    <w:bottom w:val="none" w:sz="0" w:space="0" w:color="auto"/>
                                    <w:right w:val="none" w:sz="0" w:space="0" w:color="auto"/>
                                  </w:divBdr>
                                  <w:divsChild>
                                    <w:div w:id="608124536">
                                      <w:marLeft w:val="0"/>
                                      <w:marRight w:val="0"/>
                                      <w:marTop w:val="0"/>
                                      <w:marBottom w:val="0"/>
                                      <w:divBdr>
                                        <w:top w:val="none" w:sz="0" w:space="0" w:color="auto"/>
                                        <w:left w:val="none" w:sz="0" w:space="0" w:color="auto"/>
                                        <w:bottom w:val="none" w:sz="0" w:space="0" w:color="auto"/>
                                        <w:right w:val="none" w:sz="0" w:space="0" w:color="auto"/>
                                      </w:divBdr>
                                      <w:divsChild>
                                        <w:div w:id="608124524">
                                          <w:marLeft w:val="0"/>
                                          <w:marRight w:val="0"/>
                                          <w:marTop w:val="0"/>
                                          <w:marBottom w:val="0"/>
                                          <w:divBdr>
                                            <w:top w:val="none" w:sz="0" w:space="0" w:color="auto"/>
                                            <w:left w:val="none" w:sz="0" w:space="0" w:color="auto"/>
                                            <w:bottom w:val="none" w:sz="0" w:space="0" w:color="auto"/>
                                            <w:right w:val="none" w:sz="0" w:space="0" w:color="auto"/>
                                          </w:divBdr>
                                          <w:divsChild>
                                            <w:div w:id="608124532">
                                              <w:marLeft w:val="0"/>
                                              <w:marRight w:val="0"/>
                                              <w:marTop w:val="0"/>
                                              <w:marBottom w:val="0"/>
                                              <w:divBdr>
                                                <w:top w:val="none" w:sz="0" w:space="0" w:color="auto"/>
                                                <w:left w:val="none" w:sz="0" w:space="0" w:color="auto"/>
                                                <w:bottom w:val="none" w:sz="0" w:space="0" w:color="auto"/>
                                                <w:right w:val="none" w:sz="0" w:space="0" w:color="auto"/>
                                              </w:divBdr>
                                              <w:divsChild>
                                                <w:div w:id="608124525">
                                                  <w:marLeft w:val="0"/>
                                                  <w:marRight w:val="0"/>
                                                  <w:marTop w:val="0"/>
                                                  <w:marBottom w:val="0"/>
                                                  <w:divBdr>
                                                    <w:top w:val="none" w:sz="0" w:space="0" w:color="auto"/>
                                                    <w:left w:val="none" w:sz="0" w:space="0" w:color="auto"/>
                                                    <w:bottom w:val="none" w:sz="0" w:space="0" w:color="auto"/>
                                                    <w:right w:val="none" w:sz="0" w:space="0" w:color="auto"/>
                                                  </w:divBdr>
                                                  <w:divsChild>
                                                    <w:div w:id="608124535">
                                                      <w:marLeft w:val="0"/>
                                                      <w:marRight w:val="0"/>
                                                      <w:marTop w:val="0"/>
                                                      <w:marBottom w:val="0"/>
                                                      <w:divBdr>
                                                        <w:top w:val="none" w:sz="0" w:space="0" w:color="auto"/>
                                                        <w:left w:val="none" w:sz="0" w:space="0" w:color="auto"/>
                                                        <w:bottom w:val="none" w:sz="0" w:space="0" w:color="auto"/>
                                                        <w:right w:val="none" w:sz="0" w:space="0" w:color="auto"/>
                                                      </w:divBdr>
                                                      <w:divsChild>
                                                        <w:div w:id="60812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8124538">
      <w:marLeft w:val="0"/>
      <w:marRight w:val="0"/>
      <w:marTop w:val="0"/>
      <w:marBottom w:val="0"/>
      <w:divBdr>
        <w:top w:val="none" w:sz="0" w:space="0" w:color="auto"/>
        <w:left w:val="none" w:sz="0" w:space="0" w:color="auto"/>
        <w:bottom w:val="none" w:sz="0" w:space="0" w:color="auto"/>
        <w:right w:val="none" w:sz="0" w:space="0" w:color="auto"/>
      </w:divBdr>
      <w:divsChild>
        <w:div w:id="608124531">
          <w:marLeft w:val="1800"/>
          <w:marRight w:val="0"/>
          <w:marTop w:val="120"/>
          <w:marBottom w:val="45"/>
          <w:divBdr>
            <w:top w:val="none" w:sz="0" w:space="0" w:color="auto"/>
            <w:left w:val="none" w:sz="0" w:space="0" w:color="auto"/>
            <w:bottom w:val="none" w:sz="0" w:space="0" w:color="auto"/>
            <w:right w:val="none" w:sz="0" w:space="0" w:color="auto"/>
          </w:divBdr>
        </w:div>
        <w:div w:id="608124537">
          <w:marLeft w:val="1800"/>
          <w:marRight w:val="0"/>
          <w:marTop w:val="0"/>
          <w:marBottom w:val="120"/>
          <w:divBdr>
            <w:top w:val="none" w:sz="0" w:space="0" w:color="auto"/>
            <w:left w:val="none" w:sz="0" w:space="0" w:color="auto"/>
            <w:bottom w:val="none" w:sz="0" w:space="0" w:color="auto"/>
            <w:right w:val="none" w:sz="0" w:space="0" w:color="auto"/>
          </w:divBdr>
        </w:div>
      </w:divsChild>
    </w:div>
    <w:div w:id="970597924">
      <w:bodyDiv w:val="1"/>
      <w:marLeft w:val="0"/>
      <w:marRight w:val="0"/>
      <w:marTop w:val="0"/>
      <w:marBottom w:val="0"/>
      <w:divBdr>
        <w:top w:val="none" w:sz="0" w:space="0" w:color="auto"/>
        <w:left w:val="none" w:sz="0" w:space="0" w:color="auto"/>
        <w:bottom w:val="none" w:sz="0" w:space="0" w:color="auto"/>
        <w:right w:val="none" w:sz="0" w:space="0" w:color="auto"/>
      </w:divBdr>
    </w:div>
    <w:div w:id="195613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istian.witt@schoeck.com" TargetMode="External"/><Relationship Id="rId13" Type="http://schemas.openxmlformats.org/officeDocument/2006/relationships/hyperlink" Target="http://www.schock-na.com" TargetMode="External"/><Relationship Id="rId3" Type="http://schemas.openxmlformats.org/officeDocument/2006/relationships/settings" Target="settings.xml"/><Relationship Id="rId7" Type="http://schemas.openxmlformats.org/officeDocument/2006/relationships/hyperlink" Target="http://www.schoeck-canada.com" TargetMode="External"/><Relationship Id="rId12" Type="http://schemas.openxmlformats.org/officeDocument/2006/relationships/hyperlink" Target="mailto:info@schock-n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ock-na.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choeck.com" TargetMode="External"/><Relationship Id="rId4" Type="http://schemas.openxmlformats.org/officeDocument/2006/relationships/webSettings" Target="webSettings.xml"/><Relationship Id="rId9" Type="http://schemas.openxmlformats.org/officeDocument/2006/relationships/hyperlink" Target="mailto:export@schoeck.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4834</Words>
  <Characters>22575</Characters>
  <Application>Microsoft Office Word</Application>
  <DocSecurity>0</DocSecurity>
  <Lines>2821</Lines>
  <Paragraphs>1305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SECTION 034100 - PRECAST STRUCTURAL CONCRETE</vt:lpstr>
      <vt:lpstr>SECTION 034100 - PRECAST STRUCTURAL CONCRETE</vt:lpstr>
    </vt:vector>
  </TitlesOfParts>
  <Company>Microsoft</Company>
  <LinksUpToDate>false</LinksUpToDate>
  <CharactersWithSpaces>26104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034100 - PRECAST STRUCTURAL CONCRETE</dc:title>
  <dc:subject>PRECAST STRUCTURAL CONCRETE</dc:subject>
  <dc:creator>jbs</dc:creator>
  <cp:keywords>BAS-12345-MS80</cp:keywords>
  <cp:lastModifiedBy>Tracy Dacko</cp:lastModifiedBy>
  <cp:revision>3</cp:revision>
  <cp:lastPrinted>2018-05-08T13:24:00Z</cp:lastPrinted>
  <dcterms:created xsi:type="dcterms:W3CDTF">2020-05-13T00:29:00Z</dcterms:created>
  <dcterms:modified xsi:type="dcterms:W3CDTF">2020-05-13T00:33:00Z</dcterms:modified>
</cp:coreProperties>
</file>